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EF" w:rsidRPr="00165268" w:rsidRDefault="008273EF" w:rsidP="008273EF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3EF" w:rsidRPr="00FE00FD" w:rsidRDefault="008273EF" w:rsidP="008273EF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8273EF" w:rsidRDefault="008273EF" w:rsidP="008273EF">
      <w:pPr>
        <w:jc w:val="center"/>
        <w:rPr>
          <w:b/>
          <w:sz w:val="32"/>
          <w:szCs w:val="32"/>
          <w:u w:val="single"/>
        </w:rPr>
      </w:pPr>
    </w:p>
    <w:p w:rsidR="008273EF" w:rsidRPr="00D30D6F" w:rsidRDefault="008273EF" w:rsidP="008273EF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016</w:t>
      </w:r>
    </w:p>
    <w:p w:rsidR="008273EF" w:rsidRPr="00D30D6F" w:rsidRDefault="008273EF" w:rsidP="008273EF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8273EF" w:rsidRPr="00D30D6F" w:rsidRDefault="008273EF" w:rsidP="008273E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273EF" w:rsidRPr="00D30D6F" w:rsidRDefault="008273EF" w:rsidP="008273EF">
      <w:pPr>
        <w:jc w:val="both"/>
        <w:rPr>
          <w:rFonts w:ascii="Arial" w:hAnsi="Arial" w:cs="Arial"/>
          <w:sz w:val="28"/>
          <w:szCs w:val="28"/>
        </w:rPr>
      </w:pPr>
      <w:r w:rsidRPr="00D11312">
        <w:rPr>
          <w:sz w:val="28"/>
          <w:szCs w:val="28"/>
        </w:rPr>
        <w:t xml:space="preserve">ИП ООО «БФ Текстиль </w:t>
      </w:r>
      <w:proofErr w:type="spellStart"/>
      <w:r w:rsidRPr="00D11312">
        <w:rPr>
          <w:sz w:val="28"/>
          <w:szCs w:val="28"/>
        </w:rPr>
        <w:t>Продакшн</w:t>
      </w:r>
      <w:proofErr w:type="spellEnd"/>
      <w:r w:rsidRPr="00D11312">
        <w:rPr>
          <w:sz w:val="28"/>
          <w:szCs w:val="28"/>
        </w:rPr>
        <w:t>»</w:t>
      </w:r>
      <w:r w:rsidRPr="00D30D6F">
        <w:rPr>
          <w:sz w:val="28"/>
          <w:szCs w:val="28"/>
        </w:rPr>
        <w:t>.</w:t>
      </w:r>
    </w:p>
    <w:p w:rsidR="008273EF" w:rsidRPr="00D30D6F" w:rsidRDefault="008273EF" w:rsidP="008273EF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rFonts w:ascii="Arial" w:hAnsi="Arial" w:cs="Arial"/>
          <w:sz w:val="28"/>
          <w:szCs w:val="28"/>
        </w:rPr>
        <w:t>.</w:t>
      </w:r>
    </w:p>
    <w:p w:rsidR="008273EF" w:rsidRPr="00D30D6F" w:rsidRDefault="008273EF" w:rsidP="008273EF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8273EF" w:rsidRPr="00D30D6F" w:rsidRDefault="008273EF" w:rsidP="008273EF">
      <w:pPr>
        <w:jc w:val="both"/>
        <w:rPr>
          <w:sz w:val="28"/>
          <w:szCs w:val="28"/>
        </w:rPr>
      </w:pPr>
    </w:p>
    <w:p w:rsidR="008273EF" w:rsidRDefault="008273EF" w:rsidP="008273E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 w:rsidRPr="00D11312">
        <w:rPr>
          <w:sz w:val="28"/>
          <w:szCs w:val="28"/>
        </w:rPr>
        <w:t xml:space="preserve">БФ Текстиль </w:t>
      </w:r>
      <w:proofErr w:type="spellStart"/>
      <w:proofErr w:type="gramStart"/>
      <w:r w:rsidRPr="00D11312">
        <w:rPr>
          <w:sz w:val="28"/>
          <w:szCs w:val="28"/>
        </w:rPr>
        <w:t>Продакшн</w:t>
      </w:r>
      <w:proofErr w:type="spellEnd"/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  </w:t>
      </w:r>
      <w:r w:rsidRPr="00D30D6F">
        <w:rPr>
          <w:sz w:val="28"/>
          <w:szCs w:val="28"/>
        </w:rPr>
        <w:t>была</w:t>
      </w:r>
      <w:proofErr w:type="gramEnd"/>
      <w:r w:rsidRPr="00D30D6F">
        <w:rPr>
          <w:sz w:val="28"/>
          <w:szCs w:val="28"/>
        </w:rPr>
        <w:t xml:space="preserve"> основана 200</w:t>
      </w:r>
      <w:r>
        <w:rPr>
          <w:sz w:val="28"/>
          <w:szCs w:val="28"/>
        </w:rPr>
        <w:t>6</w:t>
      </w:r>
      <w:r w:rsidRPr="00D30D6F">
        <w:rPr>
          <w:sz w:val="28"/>
          <w:szCs w:val="28"/>
        </w:rPr>
        <w:t xml:space="preserve"> году. Компания </w:t>
      </w:r>
      <w:r>
        <w:rPr>
          <w:sz w:val="28"/>
          <w:szCs w:val="28"/>
        </w:rPr>
        <w:t>является одним из самых крупных предприятий в Центральной Азии по производству трикотажного полотна и крашенной пряжи, а также в производстве имеется более 1000 видов расцветок крашения и 400 видов набивки.</w:t>
      </w:r>
    </w:p>
    <w:p w:rsidR="008273EF" w:rsidRPr="00D30D6F" w:rsidRDefault="008273EF" w:rsidP="008273EF">
      <w:pPr>
        <w:jc w:val="both"/>
        <w:rPr>
          <w:b/>
          <w:bCs/>
          <w:iCs/>
          <w:sz w:val="28"/>
          <w:szCs w:val="28"/>
        </w:rPr>
      </w:pPr>
    </w:p>
    <w:p w:rsidR="008273EF" w:rsidRDefault="008273EF" w:rsidP="008273EF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273EF" w:rsidRDefault="008273EF" w:rsidP="008273EF">
      <w:pPr>
        <w:jc w:val="both"/>
        <w:rPr>
          <w:b/>
          <w:bCs/>
          <w:iCs/>
          <w:sz w:val="28"/>
          <w:szCs w:val="28"/>
        </w:rPr>
      </w:pPr>
    </w:p>
    <w:p w:rsidR="008273EF" w:rsidRDefault="008273EF" w:rsidP="008273EF">
      <w:pPr>
        <w:jc w:val="both"/>
        <w:rPr>
          <w:bCs/>
          <w:iCs/>
          <w:sz w:val="28"/>
          <w:szCs w:val="28"/>
        </w:rPr>
      </w:pPr>
      <w:r w:rsidRPr="00D11312">
        <w:rPr>
          <w:bCs/>
          <w:iCs/>
          <w:sz w:val="28"/>
          <w:szCs w:val="28"/>
        </w:rPr>
        <w:t>Трикотажное полотно: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супрем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интерлок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рибана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кашкорсе</w:t>
      </w:r>
      <w:proofErr w:type="spellEnd"/>
      <w:r>
        <w:rPr>
          <w:bCs/>
          <w:iCs/>
          <w:sz w:val="28"/>
          <w:szCs w:val="28"/>
        </w:rPr>
        <w:t xml:space="preserve">, велюр, </w:t>
      </w:r>
      <w:proofErr w:type="spellStart"/>
      <w:r>
        <w:rPr>
          <w:bCs/>
          <w:iCs/>
          <w:sz w:val="28"/>
          <w:szCs w:val="28"/>
        </w:rPr>
        <w:t>полуфутер</w:t>
      </w:r>
      <w:proofErr w:type="spellEnd"/>
      <w:r>
        <w:rPr>
          <w:bCs/>
          <w:iCs/>
          <w:sz w:val="28"/>
          <w:szCs w:val="28"/>
        </w:rPr>
        <w:t>, пике.</w:t>
      </w:r>
    </w:p>
    <w:p w:rsidR="008273EF" w:rsidRPr="00D11312" w:rsidRDefault="008273EF" w:rsidP="008273EF">
      <w:pPr>
        <w:jc w:val="both"/>
        <w:rPr>
          <w:bCs/>
          <w:iCs/>
          <w:sz w:val="28"/>
          <w:szCs w:val="28"/>
        </w:rPr>
      </w:pPr>
    </w:p>
    <w:p w:rsidR="008273EF" w:rsidRPr="00D30D6F" w:rsidRDefault="008273EF" w:rsidP="008273EF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8273EF" w:rsidRPr="00D30D6F" w:rsidRDefault="008273EF" w:rsidP="008273EF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8273EF" w:rsidRPr="00D30D6F" w:rsidRDefault="008273EF" w:rsidP="008273EF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хлопка, высшего качества.</w:t>
      </w:r>
    </w:p>
    <w:p w:rsidR="008273EF" w:rsidRPr="00D30D6F" w:rsidRDefault="008273EF" w:rsidP="008273EF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8273EF" w:rsidRPr="00D30D6F" w:rsidRDefault="008273EF" w:rsidP="008273EF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8273EF" w:rsidRPr="00D30D6F" w:rsidRDefault="008273EF" w:rsidP="008273EF">
      <w:pPr>
        <w:jc w:val="both"/>
        <w:rPr>
          <w:b/>
          <w:sz w:val="28"/>
          <w:szCs w:val="28"/>
        </w:rPr>
      </w:pPr>
    </w:p>
    <w:p w:rsidR="008273EF" w:rsidRPr="00D30D6F" w:rsidRDefault="008273EF" w:rsidP="008273E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273EF" w:rsidRPr="00D30D6F" w:rsidRDefault="008273EF" w:rsidP="008273E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273EF" w:rsidRPr="00D30D6F" w:rsidRDefault="008273EF" w:rsidP="008273E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273EF" w:rsidRPr="00D30D6F" w:rsidRDefault="008273EF" w:rsidP="008273EF">
      <w:pPr>
        <w:jc w:val="both"/>
        <w:rPr>
          <w:sz w:val="28"/>
          <w:szCs w:val="28"/>
        </w:rPr>
      </w:pPr>
    </w:p>
    <w:p w:rsidR="008273EF" w:rsidRPr="00D30D6F" w:rsidRDefault="008273EF" w:rsidP="008273E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8273EF" w:rsidRPr="00D30D6F" w:rsidRDefault="008273EF" w:rsidP="008273E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8273EF" w:rsidRDefault="008273EF" w:rsidP="008273EF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93"/>
    <w:rsid w:val="00215BD1"/>
    <w:rsid w:val="00327407"/>
    <w:rsid w:val="008273EF"/>
    <w:rsid w:val="008D52A5"/>
    <w:rsid w:val="00BB0D7B"/>
    <w:rsid w:val="00C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E1814-DED8-4100-B0B2-5C0E085E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7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2015-10-12T09:59:00Z</dcterms:created>
  <dcterms:modified xsi:type="dcterms:W3CDTF">2015-10-12T09:59:00Z</dcterms:modified>
</cp:coreProperties>
</file>