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00" w:rsidRPr="00165268" w:rsidRDefault="001E6100" w:rsidP="001E6100">
      <w:pPr>
        <w:jc w:val="both"/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00" w:rsidRPr="00FE00FD" w:rsidRDefault="001E6100" w:rsidP="001E6100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1E6100" w:rsidRDefault="001E6100" w:rsidP="001E6100">
      <w:pPr>
        <w:jc w:val="both"/>
        <w:rPr>
          <w:b/>
          <w:sz w:val="32"/>
          <w:szCs w:val="32"/>
          <w:u w:val="single"/>
        </w:rPr>
      </w:pPr>
    </w:p>
    <w:p w:rsidR="001E6100" w:rsidRPr="00D30D6F" w:rsidRDefault="001E6100" w:rsidP="001E6100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</w:t>
      </w:r>
      <w:r w:rsidRPr="00D30D6F">
        <w:rPr>
          <w:noProof/>
          <w:sz w:val="28"/>
          <w:szCs w:val="28"/>
          <w:lang w:val="en-US"/>
        </w:rPr>
        <w:t>CX</w:t>
      </w:r>
      <w:r w:rsidRPr="00D30D6F">
        <w:rPr>
          <w:noProof/>
          <w:sz w:val="28"/>
          <w:szCs w:val="28"/>
        </w:rPr>
        <w:t>-003</w:t>
      </w:r>
    </w:p>
    <w:p w:rsidR="001E6100" w:rsidRPr="00D30D6F" w:rsidRDefault="001E6100" w:rsidP="001E6100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E6100" w:rsidRPr="00D30D6F" w:rsidRDefault="001E6100" w:rsidP="001E6100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sz w:val="28"/>
          <w:szCs w:val="28"/>
        </w:rPr>
        <w:t>ООО «</w:t>
      </w:r>
      <w:r w:rsidRPr="00D30D6F">
        <w:rPr>
          <w:sz w:val="28"/>
          <w:szCs w:val="28"/>
          <w:lang w:val="en-US"/>
        </w:rPr>
        <w:t>LAKRISA</w:t>
      </w:r>
      <w:r w:rsidRPr="00D30D6F">
        <w:rPr>
          <w:sz w:val="28"/>
          <w:szCs w:val="28"/>
        </w:rPr>
        <w:t>».</w:t>
      </w:r>
    </w:p>
    <w:p w:rsidR="001E6100" w:rsidRPr="00D30D6F" w:rsidRDefault="001E6100" w:rsidP="001E6100">
      <w:pPr>
        <w:jc w:val="both"/>
        <w:rPr>
          <w:rFonts w:ascii="Arial" w:hAnsi="Arial" w:cs="Arial"/>
          <w:sz w:val="28"/>
          <w:szCs w:val="28"/>
        </w:rPr>
      </w:pPr>
    </w:p>
    <w:p w:rsidR="001E6100" w:rsidRPr="00D30D6F" w:rsidRDefault="001E6100" w:rsidP="001E6100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1E6100" w:rsidRPr="00D30D6F" w:rsidRDefault="001E6100" w:rsidP="001E6100">
      <w:pPr>
        <w:jc w:val="both"/>
        <w:rPr>
          <w:sz w:val="28"/>
          <w:szCs w:val="28"/>
        </w:rPr>
      </w:pP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</w:t>
      </w:r>
      <w:r w:rsidRPr="00D30D6F">
        <w:rPr>
          <w:sz w:val="28"/>
          <w:szCs w:val="28"/>
        </w:rPr>
        <w:t>«</w:t>
      </w:r>
      <w:r w:rsidRPr="00D30D6F">
        <w:rPr>
          <w:sz w:val="28"/>
          <w:szCs w:val="28"/>
          <w:lang w:val="en-US"/>
        </w:rPr>
        <w:t>LAKRISA</w:t>
      </w:r>
      <w:r w:rsidRPr="00D30D6F">
        <w:rPr>
          <w:sz w:val="28"/>
          <w:szCs w:val="28"/>
        </w:rPr>
        <w:t>» была основана 1997 году. Компания занимается заготовкой лакричного корня, его переработкой и производством лакричного экстракта. Экстракт корня традиционно используется в пищевой промышленности для приготовления хвалы, для приготовления приятных, мягких спиртных напитков, также значительной степени используется в медицине, фармакологии табачной промышленности.</w:t>
      </w:r>
    </w:p>
    <w:p w:rsidR="001E6100" w:rsidRPr="00D30D6F" w:rsidRDefault="001E6100" w:rsidP="001E6100">
      <w:pPr>
        <w:jc w:val="both"/>
        <w:rPr>
          <w:b/>
          <w:bCs/>
          <w:iCs/>
          <w:sz w:val="28"/>
          <w:szCs w:val="28"/>
        </w:rPr>
      </w:pPr>
    </w:p>
    <w:p w:rsidR="001E6100" w:rsidRPr="00D30D6F" w:rsidRDefault="001E6100" w:rsidP="001E6100">
      <w:pPr>
        <w:tabs>
          <w:tab w:val="left" w:pos="5743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1E6100" w:rsidRPr="00D30D6F" w:rsidRDefault="001E6100" w:rsidP="001E6100">
      <w:pPr>
        <w:jc w:val="both"/>
        <w:rPr>
          <w:b/>
          <w:bCs/>
          <w:iCs/>
          <w:sz w:val="28"/>
          <w:szCs w:val="28"/>
        </w:rPr>
      </w:pPr>
    </w:p>
    <w:p w:rsidR="001E6100" w:rsidRPr="00D30D6F" w:rsidRDefault="001E6100" w:rsidP="001E6100">
      <w:pPr>
        <w:tabs>
          <w:tab w:val="left" w:pos="718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Корень лакрицы</w:t>
      </w:r>
    </w:p>
    <w:p w:rsidR="001E6100" w:rsidRPr="00D30D6F" w:rsidRDefault="001E6100" w:rsidP="001E6100">
      <w:pPr>
        <w:jc w:val="both"/>
        <w:rPr>
          <w:b/>
          <w:bCs/>
          <w:iCs/>
          <w:sz w:val="28"/>
          <w:szCs w:val="28"/>
        </w:rPr>
      </w:pPr>
    </w:p>
    <w:p w:rsidR="001E6100" w:rsidRPr="00D30D6F" w:rsidRDefault="001E6100" w:rsidP="001E6100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1E6100" w:rsidRPr="00D30D6F" w:rsidRDefault="001E6100" w:rsidP="001E6100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1E6100" w:rsidRPr="00D30D6F" w:rsidRDefault="001E6100" w:rsidP="001E6100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Лакричный корень усиливает эффект принимаемых лекарств и витаминов.</w:t>
      </w:r>
    </w:p>
    <w:p w:rsidR="001E6100" w:rsidRPr="00D30D6F" w:rsidRDefault="001E6100" w:rsidP="001E6100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1E6100" w:rsidRPr="00D30D6F" w:rsidRDefault="001E6100" w:rsidP="001E6100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1E6100" w:rsidRPr="00D30D6F" w:rsidRDefault="001E6100" w:rsidP="001E6100">
      <w:pPr>
        <w:jc w:val="both"/>
        <w:rPr>
          <w:b/>
          <w:sz w:val="28"/>
          <w:szCs w:val="28"/>
        </w:rPr>
      </w:pP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1E6100" w:rsidRPr="00D30D6F" w:rsidRDefault="001E6100" w:rsidP="001E6100">
      <w:pPr>
        <w:jc w:val="both"/>
        <w:rPr>
          <w:sz w:val="28"/>
          <w:szCs w:val="28"/>
        </w:rPr>
      </w:pP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1E6100" w:rsidRPr="00D30D6F" w:rsidRDefault="001E6100" w:rsidP="001E6100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1E6100" w:rsidRPr="00D30D6F" w:rsidRDefault="001E6100" w:rsidP="001E6100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6"/>
    <w:rsid w:val="001E6100"/>
    <w:rsid w:val="00215BD1"/>
    <w:rsid w:val="00327407"/>
    <w:rsid w:val="008D52A5"/>
    <w:rsid w:val="00A115A6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27604-5FFE-4249-A3BB-B3C3D0EB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2015-10-12T11:06:00Z</dcterms:created>
  <dcterms:modified xsi:type="dcterms:W3CDTF">2015-10-12T11:07:00Z</dcterms:modified>
</cp:coreProperties>
</file>