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6EB" w:rsidRPr="003A0DA9" w:rsidRDefault="006106EB" w:rsidP="006106EB">
      <w:pPr>
        <w:jc w:val="both"/>
        <w:rPr>
          <w:sz w:val="28"/>
          <w:szCs w:val="28"/>
          <w:lang w:val="en-US"/>
        </w:rPr>
      </w:pPr>
      <w:r w:rsidRPr="003A0DA9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EB" w:rsidRPr="003A0DA9" w:rsidRDefault="006106EB" w:rsidP="006106EB">
      <w:pPr>
        <w:jc w:val="center"/>
        <w:rPr>
          <w:b/>
          <w:sz w:val="36"/>
          <w:szCs w:val="36"/>
          <w:u w:val="single"/>
        </w:rPr>
      </w:pPr>
      <w:r w:rsidRPr="003A0DA9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6106EB" w:rsidRPr="003A0DA9" w:rsidRDefault="006106EB" w:rsidP="006106EB">
      <w:pPr>
        <w:jc w:val="center"/>
        <w:rPr>
          <w:b/>
          <w:sz w:val="36"/>
          <w:szCs w:val="36"/>
          <w:u w:val="single"/>
        </w:rPr>
      </w:pPr>
      <w:proofErr w:type="gramStart"/>
      <w:r w:rsidRPr="003A0DA9">
        <w:rPr>
          <w:b/>
          <w:sz w:val="36"/>
          <w:szCs w:val="36"/>
          <w:u w:val="single"/>
        </w:rPr>
        <w:t>зарубежных</w:t>
      </w:r>
      <w:proofErr w:type="gramEnd"/>
      <w:r w:rsidRPr="003A0DA9">
        <w:rPr>
          <w:b/>
          <w:sz w:val="36"/>
          <w:szCs w:val="36"/>
          <w:u w:val="single"/>
        </w:rPr>
        <w:t xml:space="preserve"> покупателей</w:t>
      </w:r>
    </w:p>
    <w:p w:rsidR="006106EB" w:rsidRPr="003A0DA9" w:rsidRDefault="006106EB" w:rsidP="006106EB">
      <w:pPr>
        <w:jc w:val="both"/>
        <w:rPr>
          <w:sz w:val="36"/>
          <w:szCs w:val="36"/>
        </w:rPr>
      </w:pPr>
    </w:p>
    <w:p w:rsidR="006106EB" w:rsidRPr="003A0DA9" w:rsidRDefault="006106EB" w:rsidP="006106EB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Уважаемые </w:t>
      </w:r>
      <w:proofErr w:type="gramStart"/>
      <w:r w:rsidRPr="003A0DA9">
        <w:rPr>
          <w:sz w:val="28"/>
          <w:szCs w:val="28"/>
        </w:rPr>
        <w:t>господа,</w:t>
      </w:r>
      <w:r w:rsidRPr="003A0DA9">
        <w:rPr>
          <w:sz w:val="28"/>
          <w:szCs w:val="28"/>
        </w:rPr>
        <w:tab/>
      </w:r>
      <w:proofErr w:type="gramEnd"/>
      <w:r w:rsidRPr="003A0DA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</w:t>
      </w:r>
      <w:r w:rsidRPr="003A0DA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</w:t>
      </w:r>
      <w:r w:rsidRPr="003A0DA9">
        <w:rPr>
          <w:sz w:val="28"/>
          <w:szCs w:val="28"/>
        </w:rPr>
        <w:t xml:space="preserve">    № </w:t>
      </w:r>
      <w:r>
        <w:rPr>
          <w:sz w:val="28"/>
          <w:szCs w:val="28"/>
        </w:rPr>
        <w:t>МЖП</w:t>
      </w:r>
      <w:r w:rsidRPr="003A0DA9">
        <w:rPr>
          <w:sz w:val="28"/>
          <w:szCs w:val="28"/>
        </w:rPr>
        <w:t>-0</w:t>
      </w:r>
      <w:r>
        <w:rPr>
          <w:sz w:val="28"/>
          <w:szCs w:val="28"/>
        </w:rPr>
        <w:t>04</w:t>
      </w:r>
    </w:p>
    <w:p w:rsidR="006106EB" w:rsidRPr="003A0DA9" w:rsidRDefault="006106EB" w:rsidP="006106EB">
      <w:pPr>
        <w:jc w:val="both"/>
        <w:rPr>
          <w:sz w:val="28"/>
          <w:szCs w:val="28"/>
        </w:rPr>
      </w:pPr>
    </w:p>
    <w:p w:rsidR="006106EB" w:rsidRPr="003A0DA9" w:rsidRDefault="006106EB" w:rsidP="006106EB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6106EB" w:rsidRPr="003A0DA9" w:rsidRDefault="006106EB" w:rsidP="006106EB">
      <w:pPr>
        <w:jc w:val="both"/>
        <w:rPr>
          <w:b/>
          <w:sz w:val="28"/>
          <w:szCs w:val="28"/>
        </w:rPr>
      </w:pPr>
      <w:r w:rsidRPr="003A0DA9">
        <w:rPr>
          <w:bCs/>
          <w:iCs/>
          <w:sz w:val="28"/>
          <w:szCs w:val="28"/>
        </w:rPr>
        <w:t>OOO “MOUNTAIN HERBS”</w:t>
      </w:r>
    </w:p>
    <w:p w:rsidR="006106EB" w:rsidRPr="003A0DA9" w:rsidRDefault="006106EB" w:rsidP="006106EB">
      <w:pPr>
        <w:jc w:val="both"/>
        <w:rPr>
          <w:b/>
          <w:sz w:val="28"/>
          <w:szCs w:val="28"/>
        </w:rPr>
      </w:pPr>
    </w:p>
    <w:p w:rsidR="006106EB" w:rsidRPr="003A0DA9" w:rsidRDefault="006106EB" w:rsidP="006106EB">
      <w:pPr>
        <w:jc w:val="both"/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 xml:space="preserve">Информация о компании: </w:t>
      </w:r>
    </w:p>
    <w:p w:rsidR="006106EB" w:rsidRPr="003A0DA9" w:rsidRDefault="006106EB" w:rsidP="006106EB">
      <w:pPr>
        <w:jc w:val="both"/>
        <w:rPr>
          <w:sz w:val="28"/>
          <w:szCs w:val="28"/>
        </w:rPr>
      </w:pPr>
    </w:p>
    <w:p w:rsidR="006106EB" w:rsidRPr="003A0DA9" w:rsidRDefault="006106EB" w:rsidP="006106EB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Компания </w:t>
      </w:r>
      <w:r w:rsidRPr="003A0DA9">
        <w:rPr>
          <w:bCs/>
          <w:iCs/>
          <w:sz w:val="28"/>
          <w:szCs w:val="28"/>
        </w:rPr>
        <w:t xml:space="preserve">OOO “MOUNTAIN HERBS” </w:t>
      </w:r>
      <w:r w:rsidRPr="003A0DA9">
        <w:rPr>
          <w:sz w:val="28"/>
          <w:szCs w:val="28"/>
        </w:rPr>
        <w:t>была основана в 2008 г. Основной деятельностью компании</w:t>
      </w:r>
      <w:r w:rsidRPr="003A0DA9">
        <w:rPr>
          <w:bCs/>
          <w:iCs/>
          <w:sz w:val="28"/>
          <w:szCs w:val="28"/>
        </w:rPr>
        <w:t xml:space="preserve"> </w:t>
      </w:r>
      <w:r w:rsidRPr="003A0DA9">
        <w:rPr>
          <w:sz w:val="28"/>
          <w:szCs w:val="28"/>
        </w:rPr>
        <w:t xml:space="preserve">является производство эфирных масел. </w:t>
      </w:r>
    </w:p>
    <w:p w:rsidR="006106EB" w:rsidRPr="003A0DA9" w:rsidRDefault="006106EB" w:rsidP="006106EB">
      <w:pPr>
        <w:jc w:val="both"/>
        <w:rPr>
          <w:sz w:val="28"/>
          <w:szCs w:val="28"/>
        </w:rPr>
      </w:pPr>
    </w:p>
    <w:p w:rsidR="006106EB" w:rsidRPr="003A0DA9" w:rsidRDefault="006106EB" w:rsidP="006106EB">
      <w:pPr>
        <w:jc w:val="both"/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>Пере</w:t>
      </w:r>
      <w:r>
        <w:rPr>
          <w:b/>
          <w:sz w:val="28"/>
          <w:szCs w:val="28"/>
        </w:rPr>
        <w:t xml:space="preserve">чень </w:t>
      </w:r>
      <w:proofErr w:type="gramStart"/>
      <w:r>
        <w:rPr>
          <w:b/>
          <w:sz w:val="28"/>
          <w:szCs w:val="28"/>
        </w:rPr>
        <w:t>производимой  продукции</w:t>
      </w:r>
      <w:proofErr w:type="gramEnd"/>
      <w:r>
        <w:rPr>
          <w:b/>
          <w:sz w:val="28"/>
          <w:szCs w:val="28"/>
        </w:rPr>
        <w:t>:</w:t>
      </w:r>
    </w:p>
    <w:p w:rsidR="006106EB" w:rsidRPr="003A0DA9" w:rsidRDefault="006106EB" w:rsidP="006106EB">
      <w:pPr>
        <w:jc w:val="both"/>
        <w:rPr>
          <w:sz w:val="28"/>
          <w:szCs w:val="28"/>
        </w:rPr>
      </w:pPr>
      <w:r w:rsidRPr="003A0DA9">
        <w:rPr>
          <w:b/>
          <w:sz w:val="28"/>
          <w:szCs w:val="28"/>
        </w:rPr>
        <w:t xml:space="preserve">          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3827"/>
      </w:tblGrid>
      <w:tr w:rsidR="006106EB" w:rsidRPr="003A0DA9" w:rsidTr="00B758EB">
        <w:tc>
          <w:tcPr>
            <w:tcW w:w="567" w:type="dxa"/>
            <w:tcBorders>
              <w:right w:val="single" w:sz="4" w:space="0" w:color="auto"/>
            </w:tcBorders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b/>
                <w:sz w:val="28"/>
                <w:szCs w:val="28"/>
              </w:rPr>
            </w:pPr>
            <w:r w:rsidRPr="003A0DA9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3827" w:type="dxa"/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b/>
                <w:sz w:val="28"/>
                <w:szCs w:val="28"/>
              </w:rPr>
            </w:pPr>
            <w:r w:rsidRPr="003A0DA9">
              <w:rPr>
                <w:b/>
                <w:sz w:val="28"/>
                <w:szCs w:val="28"/>
              </w:rPr>
              <w:t>Объем производства в год</w:t>
            </w:r>
          </w:p>
        </w:tc>
      </w:tr>
      <w:tr w:rsidR="006106EB" w:rsidRPr="003A0DA9" w:rsidTr="00B758EB">
        <w:tc>
          <w:tcPr>
            <w:tcW w:w="567" w:type="dxa"/>
            <w:tcBorders>
              <w:right w:val="single" w:sz="4" w:space="0" w:color="auto"/>
            </w:tcBorders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  <w:lang w:val="en-US"/>
              </w:rPr>
            </w:pPr>
            <w:r w:rsidRPr="003A0DA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 xml:space="preserve">Полынь </w:t>
            </w:r>
            <w:proofErr w:type="spellStart"/>
            <w:r w:rsidRPr="003A0DA9">
              <w:rPr>
                <w:sz w:val="28"/>
                <w:szCs w:val="28"/>
              </w:rPr>
              <w:t>тонкорассеченная</w:t>
            </w:r>
            <w:proofErr w:type="spellEnd"/>
          </w:p>
        </w:tc>
        <w:tc>
          <w:tcPr>
            <w:tcW w:w="3827" w:type="dxa"/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 xml:space="preserve">До 3 тонн </w:t>
            </w:r>
          </w:p>
        </w:tc>
      </w:tr>
      <w:tr w:rsidR="006106EB" w:rsidRPr="003A0DA9" w:rsidTr="00B758EB">
        <w:tc>
          <w:tcPr>
            <w:tcW w:w="567" w:type="dxa"/>
            <w:tcBorders>
              <w:right w:val="single" w:sz="4" w:space="0" w:color="auto"/>
            </w:tcBorders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 xml:space="preserve">Арча </w:t>
            </w:r>
            <w:proofErr w:type="spellStart"/>
            <w:r w:rsidRPr="003A0DA9">
              <w:rPr>
                <w:sz w:val="28"/>
                <w:szCs w:val="28"/>
              </w:rPr>
              <w:t>зарафшанская</w:t>
            </w:r>
            <w:proofErr w:type="spellEnd"/>
          </w:p>
        </w:tc>
        <w:tc>
          <w:tcPr>
            <w:tcW w:w="3827" w:type="dxa"/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До 300 литров.</w:t>
            </w:r>
          </w:p>
        </w:tc>
      </w:tr>
      <w:tr w:rsidR="006106EB" w:rsidRPr="003A0DA9" w:rsidTr="00B758EB">
        <w:trPr>
          <w:trHeight w:val="53"/>
        </w:trPr>
        <w:tc>
          <w:tcPr>
            <w:tcW w:w="567" w:type="dxa"/>
            <w:tcBorders>
              <w:right w:val="single" w:sz="4" w:space="0" w:color="auto"/>
            </w:tcBorders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0DA9">
              <w:rPr>
                <w:sz w:val="28"/>
                <w:szCs w:val="28"/>
              </w:rPr>
              <w:t>Перовския</w:t>
            </w:r>
            <w:proofErr w:type="spellEnd"/>
          </w:p>
        </w:tc>
        <w:tc>
          <w:tcPr>
            <w:tcW w:w="3827" w:type="dxa"/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До 100 л.</w:t>
            </w:r>
          </w:p>
        </w:tc>
      </w:tr>
      <w:tr w:rsidR="006106EB" w:rsidRPr="003A0DA9" w:rsidTr="00B758EB">
        <w:tc>
          <w:tcPr>
            <w:tcW w:w="567" w:type="dxa"/>
            <w:tcBorders>
              <w:right w:val="single" w:sz="4" w:space="0" w:color="auto"/>
            </w:tcBorders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  <w:lang w:val="en-US"/>
              </w:rPr>
            </w:pPr>
            <w:r w:rsidRPr="003A0DA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Душица мелкоцветная</w:t>
            </w:r>
          </w:p>
        </w:tc>
        <w:tc>
          <w:tcPr>
            <w:tcW w:w="3827" w:type="dxa"/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proofErr w:type="gramStart"/>
            <w:r w:rsidRPr="003A0DA9">
              <w:rPr>
                <w:sz w:val="28"/>
                <w:szCs w:val="28"/>
              </w:rPr>
              <w:t>до</w:t>
            </w:r>
            <w:proofErr w:type="gramEnd"/>
            <w:r w:rsidRPr="003A0DA9">
              <w:rPr>
                <w:sz w:val="28"/>
                <w:szCs w:val="28"/>
              </w:rPr>
              <w:t xml:space="preserve"> 500 л.</w:t>
            </w:r>
          </w:p>
        </w:tc>
      </w:tr>
      <w:tr w:rsidR="006106EB" w:rsidRPr="003A0DA9" w:rsidTr="00B758EB">
        <w:trPr>
          <w:trHeight w:val="383"/>
        </w:trPr>
        <w:tc>
          <w:tcPr>
            <w:tcW w:w="567" w:type="dxa"/>
            <w:tcBorders>
              <w:right w:val="single" w:sz="4" w:space="0" w:color="auto"/>
            </w:tcBorders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  <w:lang w:val="en-US"/>
              </w:rPr>
            </w:pPr>
            <w:r w:rsidRPr="003A0DA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Полынь эстрагон (тархун)</w:t>
            </w:r>
          </w:p>
        </w:tc>
        <w:tc>
          <w:tcPr>
            <w:tcW w:w="3827" w:type="dxa"/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До 100 л.</w:t>
            </w:r>
          </w:p>
        </w:tc>
      </w:tr>
      <w:tr w:rsidR="006106EB" w:rsidRPr="003A0DA9" w:rsidTr="00B758EB">
        <w:tc>
          <w:tcPr>
            <w:tcW w:w="567" w:type="dxa"/>
            <w:tcBorders>
              <w:right w:val="single" w:sz="4" w:space="0" w:color="auto"/>
            </w:tcBorders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0DA9">
              <w:rPr>
                <w:sz w:val="28"/>
                <w:szCs w:val="28"/>
              </w:rPr>
              <w:t>Зизифора</w:t>
            </w:r>
            <w:proofErr w:type="spellEnd"/>
          </w:p>
        </w:tc>
        <w:tc>
          <w:tcPr>
            <w:tcW w:w="3827" w:type="dxa"/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До 500 л.</w:t>
            </w:r>
          </w:p>
        </w:tc>
      </w:tr>
      <w:tr w:rsidR="006106EB" w:rsidRPr="003A0DA9" w:rsidTr="00B758EB">
        <w:tc>
          <w:tcPr>
            <w:tcW w:w="567" w:type="dxa"/>
            <w:tcBorders>
              <w:right w:val="single" w:sz="4" w:space="0" w:color="auto"/>
            </w:tcBorders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  <w:lang w:val="en-US"/>
              </w:rPr>
            </w:pPr>
            <w:r w:rsidRPr="003A0DA9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 xml:space="preserve">Тысячелистник </w:t>
            </w:r>
            <w:proofErr w:type="spellStart"/>
            <w:r w:rsidRPr="003A0DA9">
              <w:rPr>
                <w:sz w:val="28"/>
                <w:szCs w:val="28"/>
              </w:rPr>
              <w:t>таволголистный</w:t>
            </w:r>
            <w:proofErr w:type="spellEnd"/>
          </w:p>
        </w:tc>
        <w:tc>
          <w:tcPr>
            <w:tcW w:w="3827" w:type="dxa"/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  <w:lang w:val="en-US"/>
              </w:rPr>
            </w:pPr>
            <w:r w:rsidRPr="003A0DA9">
              <w:rPr>
                <w:sz w:val="28"/>
                <w:szCs w:val="28"/>
              </w:rPr>
              <w:t>До</w:t>
            </w:r>
            <w:r w:rsidRPr="003A0DA9">
              <w:rPr>
                <w:sz w:val="28"/>
                <w:szCs w:val="28"/>
                <w:lang w:val="en-US"/>
              </w:rPr>
              <w:t xml:space="preserve"> 50 </w:t>
            </w:r>
            <w:r w:rsidRPr="003A0DA9">
              <w:rPr>
                <w:sz w:val="28"/>
                <w:szCs w:val="28"/>
              </w:rPr>
              <w:t>л</w:t>
            </w:r>
            <w:r w:rsidRPr="003A0DA9">
              <w:rPr>
                <w:sz w:val="28"/>
                <w:szCs w:val="28"/>
                <w:lang w:val="en-US"/>
              </w:rPr>
              <w:t>.</w:t>
            </w:r>
          </w:p>
        </w:tc>
      </w:tr>
      <w:tr w:rsidR="006106EB" w:rsidRPr="003A0DA9" w:rsidTr="00B758EB">
        <w:tc>
          <w:tcPr>
            <w:tcW w:w="567" w:type="dxa"/>
            <w:tcBorders>
              <w:right w:val="single" w:sz="4" w:space="0" w:color="auto"/>
            </w:tcBorders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  <w:lang w:val="en-US"/>
              </w:rPr>
            </w:pPr>
            <w:r w:rsidRPr="003A0DA9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  <w:lang w:val="en-US"/>
              </w:rPr>
            </w:pPr>
            <w:r w:rsidRPr="003A0DA9">
              <w:rPr>
                <w:sz w:val="28"/>
                <w:szCs w:val="28"/>
              </w:rPr>
              <w:t>Полынь</w:t>
            </w:r>
            <w:r w:rsidRPr="003A0DA9">
              <w:rPr>
                <w:sz w:val="28"/>
                <w:szCs w:val="28"/>
                <w:lang w:val="en-US"/>
              </w:rPr>
              <w:t xml:space="preserve"> </w:t>
            </w:r>
            <w:r w:rsidRPr="003A0DA9">
              <w:rPr>
                <w:sz w:val="28"/>
                <w:szCs w:val="28"/>
              </w:rPr>
              <w:t>персидская</w:t>
            </w:r>
          </w:p>
        </w:tc>
        <w:tc>
          <w:tcPr>
            <w:tcW w:w="3827" w:type="dxa"/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До 50 л.</w:t>
            </w:r>
          </w:p>
        </w:tc>
      </w:tr>
      <w:tr w:rsidR="006106EB" w:rsidRPr="003A0DA9" w:rsidTr="00B758EB">
        <w:tc>
          <w:tcPr>
            <w:tcW w:w="567" w:type="dxa"/>
            <w:tcBorders>
              <w:right w:val="single" w:sz="4" w:space="0" w:color="auto"/>
            </w:tcBorders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  <w:lang w:val="en-US"/>
              </w:rPr>
            </w:pPr>
            <w:r w:rsidRPr="003A0DA9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  <w:lang w:val="en-US"/>
              </w:rPr>
            </w:pPr>
            <w:r w:rsidRPr="003A0DA9">
              <w:rPr>
                <w:sz w:val="28"/>
                <w:szCs w:val="28"/>
              </w:rPr>
              <w:t>Дудник</w:t>
            </w:r>
            <w:r w:rsidRPr="003A0DA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A0DA9">
              <w:rPr>
                <w:sz w:val="28"/>
                <w:szCs w:val="28"/>
              </w:rPr>
              <w:t>чимганский</w:t>
            </w:r>
            <w:proofErr w:type="spellEnd"/>
          </w:p>
        </w:tc>
        <w:tc>
          <w:tcPr>
            <w:tcW w:w="3827" w:type="dxa"/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 xml:space="preserve">До 5 л. </w:t>
            </w:r>
          </w:p>
        </w:tc>
      </w:tr>
      <w:tr w:rsidR="006106EB" w:rsidRPr="003A0DA9" w:rsidTr="00B758EB">
        <w:tc>
          <w:tcPr>
            <w:tcW w:w="567" w:type="dxa"/>
            <w:tcBorders>
              <w:right w:val="single" w:sz="4" w:space="0" w:color="auto"/>
            </w:tcBorders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10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 xml:space="preserve">Борщевик </w:t>
            </w:r>
            <w:proofErr w:type="spellStart"/>
            <w:r w:rsidRPr="003A0DA9">
              <w:rPr>
                <w:sz w:val="28"/>
                <w:szCs w:val="28"/>
              </w:rPr>
              <w:t>Лемана</w:t>
            </w:r>
            <w:proofErr w:type="spellEnd"/>
          </w:p>
        </w:tc>
        <w:tc>
          <w:tcPr>
            <w:tcW w:w="3827" w:type="dxa"/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До 5 л.</w:t>
            </w:r>
          </w:p>
        </w:tc>
      </w:tr>
      <w:tr w:rsidR="006106EB" w:rsidRPr="003A0DA9" w:rsidTr="00B758EB">
        <w:tc>
          <w:tcPr>
            <w:tcW w:w="567" w:type="dxa"/>
            <w:tcBorders>
              <w:right w:val="single" w:sz="4" w:space="0" w:color="auto"/>
            </w:tcBorders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  <w:lang w:val="en-US"/>
              </w:rPr>
            </w:pPr>
            <w:r w:rsidRPr="003A0DA9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Ферула</w:t>
            </w:r>
            <w:r w:rsidRPr="003A0DA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A0DA9">
              <w:rPr>
                <w:sz w:val="28"/>
                <w:szCs w:val="28"/>
              </w:rPr>
              <w:t>тонкорассеченная</w:t>
            </w:r>
            <w:proofErr w:type="spellEnd"/>
            <w:r w:rsidRPr="003A0D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До 10 л.</w:t>
            </w:r>
          </w:p>
        </w:tc>
      </w:tr>
      <w:tr w:rsidR="006106EB" w:rsidRPr="003A0DA9" w:rsidTr="00B758EB">
        <w:tc>
          <w:tcPr>
            <w:tcW w:w="567" w:type="dxa"/>
            <w:tcBorders>
              <w:right w:val="single" w:sz="4" w:space="0" w:color="auto"/>
            </w:tcBorders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  <w:lang w:val="en-US"/>
              </w:rPr>
            </w:pPr>
            <w:r w:rsidRPr="003A0DA9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0DA9">
              <w:rPr>
                <w:sz w:val="28"/>
                <w:szCs w:val="28"/>
              </w:rPr>
              <w:t>Непета</w:t>
            </w:r>
            <w:proofErr w:type="spellEnd"/>
            <w:r w:rsidRPr="003A0DA9">
              <w:rPr>
                <w:sz w:val="28"/>
                <w:szCs w:val="28"/>
              </w:rPr>
              <w:t xml:space="preserve"> Ольги</w:t>
            </w:r>
          </w:p>
        </w:tc>
        <w:tc>
          <w:tcPr>
            <w:tcW w:w="3827" w:type="dxa"/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До 5 л.</w:t>
            </w:r>
          </w:p>
        </w:tc>
      </w:tr>
      <w:tr w:rsidR="006106EB" w:rsidRPr="003A0DA9" w:rsidTr="00B758EB">
        <w:tc>
          <w:tcPr>
            <w:tcW w:w="567" w:type="dxa"/>
            <w:tcBorders>
              <w:right w:val="single" w:sz="4" w:space="0" w:color="auto"/>
            </w:tcBorders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  <w:lang w:val="en-US"/>
              </w:rPr>
            </w:pPr>
            <w:r w:rsidRPr="003A0DA9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Тысячелистник обыкновенный</w:t>
            </w:r>
          </w:p>
        </w:tc>
        <w:tc>
          <w:tcPr>
            <w:tcW w:w="3827" w:type="dxa"/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До 10 л.</w:t>
            </w:r>
          </w:p>
        </w:tc>
      </w:tr>
      <w:tr w:rsidR="006106EB" w:rsidRPr="003A0DA9" w:rsidTr="00B758EB">
        <w:trPr>
          <w:trHeight w:val="66"/>
        </w:trPr>
        <w:tc>
          <w:tcPr>
            <w:tcW w:w="567" w:type="dxa"/>
            <w:tcBorders>
              <w:right w:val="single" w:sz="4" w:space="0" w:color="auto"/>
            </w:tcBorders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  <w:lang w:val="en-US"/>
              </w:rPr>
            </w:pPr>
            <w:r w:rsidRPr="003A0DA9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Шалфей мускатный</w:t>
            </w:r>
          </w:p>
        </w:tc>
        <w:tc>
          <w:tcPr>
            <w:tcW w:w="3827" w:type="dxa"/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До 20 л.</w:t>
            </w:r>
          </w:p>
        </w:tc>
      </w:tr>
      <w:tr w:rsidR="006106EB" w:rsidRPr="003A0DA9" w:rsidTr="00B758EB">
        <w:tc>
          <w:tcPr>
            <w:tcW w:w="567" w:type="dxa"/>
            <w:tcBorders>
              <w:right w:val="single" w:sz="4" w:space="0" w:color="auto"/>
            </w:tcBorders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15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 xml:space="preserve">Пижма </w:t>
            </w:r>
            <w:proofErr w:type="spellStart"/>
            <w:r w:rsidRPr="003A0DA9">
              <w:rPr>
                <w:sz w:val="28"/>
                <w:szCs w:val="28"/>
              </w:rPr>
              <w:t>тысячелистниковая</w:t>
            </w:r>
            <w:proofErr w:type="spellEnd"/>
          </w:p>
        </w:tc>
        <w:tc>
          <w:tcPr>
            <w:tcW w:w="3827" w:type="dxa"/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До 10 л.</w:t>
            </w:r>
          </w:p>
        </w:tc>
      </w:tr>
      <w:tr w:rsidR="006106EB" w:rsidRPr="003A0DA9" w:rsidTr="00B758EB">
        <w:tc>
          <w:tcPr>
            <w:tcW w:w="567" w:type="dxa"/>
            <w:tcBorders>
              <w:right w:val="single" w:sz="4" w:space="0" w:color="auto"/>
            </w:tcBorders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16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Зверобой шероховатый</w:t>
            </w:r>
          </w:p>
        </w:tc>
        <w:tc>
          <w:tcPr>
            <w:tcW w:w="3827" w:type="dxa"/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До 10 л.</w:t>
            </w:r>
          </w:p>
        </w:tc>
      </w:tr>
      <w:tr w:rsidR="006106EB" w:rsidRPr="003A0DA9" w:rsidTr="00B758EB">
        <w:tc>
          <w:tcPr>
            <w:tcW w:w="567" w:type="dxa"/>
            <w:tcBorders>
              <w:right w:val="single" w:sz="4" w:space="0" w:color="auto"/>
            </w:tcBorders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17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0DA9">
              <w:rPr>
                <w:sz w:val="28"/>
                <w:szCs w:val="28"/>
              </w:rPr>
              <w:t>Прангос</w:t>
            </w:r>
            <w:proofErr w:type="spellEnd"/>
            <w:r w:rsidRPr="003A0DA9">
              <w:rPr>
                <w:sz w:val="28"/>
                <w:szCs w:val="28"/>
              </w:rPr>
              <w:t xml:space="preserve"> кормовой</w:t>
            </w:r>
          </w:p>
        </w:tc>
        <w:tc>
          <w:tcPr>
            <w:tcW w:w="3827" w:type="dxa"/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До 10 л.</w:t>
            </w:r>
          </w:p>
        </w:tc>
      </w:tr>
      <w:tr w:rsidR="006106EB" w:rsidRPr="003A0DA9" w:rsidTr="00B758EB">
        <w:tc>
          <w:tcPr>
            <w:tcW w:w="567" w:type="dxa"/>
            <w:tcBorders>
              <w:right w:val="single" w:sz="4" w:space="0" w:color="auto"/>
            </w:tcBorders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18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  <w:lang w:val="en-US"/>
              </w:rPr>
            </w:pPr>
            <w:r w:rsidRPr="003A0DA9">
              <w:rPr>
                <w:sz w:val="28"/>
                <w:szCs w:val="28"/>
              </w:rPr>
              <w:t>Тысячелистник</w:t>
            </w:r>
            <w:r w:rsidRPr="003A0DA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A0DA9">
              <w:rPr>
                <w:sz w:val="28"/>
                <w:szCs w:val="28"/>
              </w:rPr>
              <w:t>Биберштейна</w:t>
            </w:r>
            <w:proofErr w:type="spellEnd"/>
          </w:p>
        </w:tc>
        <w:tc>
          <w:tcPr>
            <w:tcW w:w="3827" w:type="dxa"/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До 5 л.</w:t>
            </w:r>
          </w:p>
        </w:tc>
      </w:tr>
      <w:tr w:rsidR="006106EB" w:rsidRPr="003A0DA9" w:rsidTr="00B758EB">
        <w:tc>
          <w:tcPr>
            <w:tcW w:w="567" w:type="dxa"/>
            <w:tcBorders>
              <w:right w:val="single" w:sz="4" w:space="0" w:color="auto"/>
            </w:tcBorders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19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  <w:lang w:val="en-US"/>
              </w:rPr>
              <w:t xml:space="preserve"> </w:t>
            </w:r>
            <w:r w:rsidRPr="003A0DA9">
              <w:rPr>
                <w:sz w:val="28"/>
                <w:szCs w:val="28"/>
              </w:rPr>
              <w:t>Полынь горькая</w:t>
            </w:r>
          </w:p>
        </w:tc>
        <w:tc>
          <w:tcPr>
            <w:tcW w:w="3827" w:type="dxa"/>
          </w:tcPr>
          <w:p w:rsidR="006106EB" w:rsidRPr="003A0DA9" w:rsidRDefault="006106EB" w:rsidP="00B758EB">
            <w:pPr>
              <w:tabs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До 5 л.</w:t>
            </w:r>
          </w:p>
        </w:tc>
      </w:tr>
    </w:tbl>
    <w:p w:rsidR="006106EB" w:rsidRPr="003A0DA9" w:rsidRDefault="006106EB" w:rsidP="006106EB">
      <w:pPr>
        <w:tabs>
          <w:tab w:val="left" w:pos="6780"/>
        </w:tabs>
        <w:jc w:val="both"/>
        <w:rPr>
          <w:b/>
          <w:sz w:val="28"/>
          <w:szCs w:val="28"/>
        </w:rPr>
      </w:pPr>
    </w:p>
    <w:p w:rsidR="006106EB" w:rsidRPr="003A0DA9" w:rsidRDefault="006106EB" w:rsidP="006106EB">
      <w:pPr>
        <w:tabs>
          <w:tab w:val="left" w:pos="6780"/>
        </w:tabs>
        <w:jc w:val="both"/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>Преимущества:</w:t>
      </w:r>
    </w:p>
    <w:p w:rsidR="006106EB" w:rsidRPr="003A0DA9" w:rsidRDefault="006106EB" w:rsidP="006106EB">
      <w:pPr>
        <w:jc w:val="both"/>
        <w:rPr>
          <w:sz w:val="28"/>
          <w:szCs w:val="28"/>
        </w:rPr>
      </w:pPr>
    </w:p>
    <w:p w:rsidR="006106EB" w:rsidRPr="003A0DA9" w:rsidRDefault="006106EB" w:rsidP="006106EB">
      <w:pPr>
        <w:jc w:val="both"/>
        <w:rPr>
          <w:bCs/>
          <w:iCs/>
          <w:sz w:val="28"/>
          <w:szCs w:val="28"/>
        </w:rPr>
      </w:pPr>
      <w:r w:rsidRPr="003A0DA9">
        <w:rPr>
          <w:bCs/>
          <w:iCs/>
          <w:sz w:val="28"/>
          <w:szCs w:val="28"/>
        </w:rPr>
        <w:lastRenderedPageBreak/>
        <w:t>Продукция “MOUNTAIN HERBS” производится из натурального сырья методом паровой дистилляции. Все эфирные масла являются 100% чистыми, без каких-либо добавок, натуральные и экологически чистые.</w:t>
      </w:r>
      <w:r w:rsidRPr="003A0DA9">
        <w:rPr>
          <w:rFonts w:ascii="Tahoma" w:hAnsi="Tahoma" w:cs="Tahoma"/>
          <w:sz w:val="28"/>
          <w:szCs w:val="28"/>
        </w:rPr>
        <w:t xml:space="preserve"> </w:t>
      </w:r>
      <w:r w:rsidRPr="003A0DA9">
        <w:rPr>
          <w:bCs/>
          <w:iCs/>
          <w:sz w:val="28"/>
          <w:szCs w:val="28"/>
        </w:rPr>
        <w:t>Каждое эфирное масло обладает насыщенным уникальным ароматом, и сильнейшими лекарственными свойствами, помогающими при лечении многих заболеваний.</w:t>
      </w:r>
    </w:p>
    <w:p w:rsidR="006106EB" w:rsidRPr="003A0DA9" w:rsidRDefault="006106EB" w:rsidP="006106EB">
      <w:pPr>
        <w:jc w:val="both"/>
        <w:rPr>
          <w:sz w:val="28"/>
          <w:szCs w:val="28"/>
        </w:rPr>
      </w:pPr>
    </w:p>
    <w:p w:rsidR="006106EB" w:rsidRPr="003A0DA9" w:rsidRDefault="006106EB" w:rsidP="006106EB">
      <w:pPr>
        <w:jc w:val="both"/>
        <w:rPr>
          <w:sz w:val="28"/>
          <w:szCs w:val="28"/>
        </w:rPr>
      </w:pPr>
      <w:r w:rsidRPr="003A0DA9">
        <w:rPr>
          <w:b/>
          <w:sz w:val="28"/>
          <w:szCs w:val="28"/>
        </w:rPr>
        <w:t>Условия поставки:</w:t>
      </w:r>
      <w:r w:rsidRPr="003A0DA9">
        <w:rPr>
          <w:sz w:val="28"/>
          <w:szCs w:val="28"/>
        </w:rPr>
        <w:t xml:space="preserve"> </w:t>
      </w:r>
      <w:r w:rsidRPr="003A0DA9">
        <w:rPr>
          <w:sz w:val="28"/>
          <w:szCs w:val="28"/>
          <w:lang w:val="en-US"/>
        </w:rPr>
        <w:t>FCA</w:t>
      </w:r>
      <w:r w:rsidRPr="003A0DA9">
        <w:rPr>
          <w:sz w:val="28"/>
          <w:szCs w:val="28"/>
        </w:rPr>
        <w:t xml:space="preserve"> Ташкент</w:t>
      </w:r>
    </w:p>
    <w:p w:rsidR="006106EB" w:rsidRPr="003A0DA9" w:rsidRDefault="006106EB" w:rsidP="006106EB">
      <w:pPr>
        <w:jc w:val="both"/>
        <w:rPr>
          <w:sz w:val="28"/>
          <w:szCs w:val="28"/>
        </w:rPr>
      </w:pPr>
    </w:p>
    <w:p w:rsidR="006106EB" w:rsidRPr="003A0DA9" w:rsidRDefault="006106EB" w:rsidP="006106EB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6106EB" w:rsidRPr="003A0DA9" w:rsidRDefault="006106EB" w:rsidP="006106EB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Электронная почта: </w:t>
      </w:r>
      <w:hyperlink r:id="rId5" w:history="1">
        <w:r w:rsidRPr="003A0DA9">
          <w:rPr>
            <w:rStyle w:val="a3"/>
            <w:sz w:val="28"/>
            <w:szCs w:val="28"/>
            <w:lang w:val="en-US"/>
          </w:rPr>
          <w:t>export</w:t>
        </w:r>
        <w:r w:rsidRPr="003A0DA9">
          <w:rPr>
            <w:rStyle w:val="a3"/>
            <w:sz w:val="28"/>
            <w:szCs w:val="28"/>
          </w:rPr>
          <w:t>@</w:t>
        </w:r>
        <w:r w:rsidRPr="003A0DA9">
          <w:rPr>
            <w:rStyle w:val="a3"/>
            <w:sz w:val="28"/>
            <w:szCs w:val="28"/>
            <w:lang w:val="en-US"/>
          </w:rPr>
          <w:t>chamber</w:t>
        </w:r>
        <w:r w:rsidRPr="003A0DA9">
          <w:rPr>
            <w:rStyle w:val="a3"/>
            <w:sz w:val="28"/>
            <w:szCs w:val="28"/>
          </w:rPr>
          <w:t>.</w:t>
        </w:r>
        <w:proofErr w:type="spellStart"/>
        <w:r w:rsidRPr="003A0DA9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3A0DA9">
        <w:rPr>
          <w:sz w:val="28"/>
          <w:szCs w:val="28"/>
        </w:rPr>
        <w:t xml:space="preserve"> </w:t>
      </w:r>
    </w:p>
    <w:p w:rsidR="006106EB" w:rsidRPr="003A0DA9" w:rsidRDefault="006106EB" w:rsidP="006106EB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Веб сайт: </w:t>
      </w:r>
      <w:hyperlink r:id="rId6" w:history="1">
        <w:r w:rsidRPr="003A0DA9">
          <w:rPr>
            <w:rStyle w:val="a3"/>
            <w:sz w:val="28"/>
            <w:szCs w:val="28"/>
            <w:lang w:val="en-US"/>
          </w:rPr>
          <w:t>www</w:t>
        </w:r>
        <w:r w:rsidRPr="003A0DA9">
          <w:rPr>
            <w:rStyle w:val="a3"/>
            <w:sz w:val="28"/>
            <w:szCs w:val="28"/>
          </w:rPr>
          <w:t>.</w:t>
        </w:r>
        <w:r w:rsidRPr="003A0DA9">
          <w:rPr>
            <w:rStyle w:val="a3"/>
            <w:sz w:val="28"/>
            <w:szCs w:val="28"/>
            <w:lang w:val="en-US"/>
          </w:rPr>
          <w:t>chamber</w:t>
        </w:r>
        <w:r w:rsidRPr="003A0DA9">
          <w:rPr>
            <w:rStyle w:val="a3"/>
            <w:sz w:val="28"/>
            <w:szCs w:val="28"/>
          </w:rPr>
          <w:t>.</w:t>
        </w:r>
        <w:proofErr w:type="spellStart"/>
        <w:r w:rsidRPr="003A0DA9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3A0DA9">
        <w:rPr>
          <w:sz w:val="28"/>
          <w:szCs w:val="28"/>
        </w:rPr>
        <w:t xml:space="preserve"> </w:t>
      </w:r>
    </w:p>
    <w:p w:rsidR="006106EB" w:rsidRPr="003A0DA9" w:rsidRDefault="006106EB" w:rsidP="006106EB">
      <w:pPr>
        <w:jc w:val="both"/>
        <w:rPr>
          <w:sz w:val="28"/>
          <w:szCs w:val="28"/>
        </w:rPr>
      </w:pPr>
    </w:p>
    <w:p w:rsidR="006106EB" w:rsidRPr="003A0DA9" w:rsidRDefault="006106EB" w:rsidP="006106EB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Отдел по содействию экспорта.</w:t>
      </w:r>
    </w:p>
    <w:p w:rsidR="006106EB" w:rsidRPr="003A0DA9" w:rsidRDefault="006106EB" w:rsidP="006106EB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Торгово-промышленная палата Республики Узбекистан.</w:t>
      </w:r>
    </w:p>
    <w:p w:rsidR="006106EB" w:rsidRDefault="006106EB" w:rsidP="006106EB">
      <w:pPr>
        <w:jc w:val="both"/>
      </w:pPr>
    </w:p>
    <w:p w:rsidR="006106EB" w:rsidRPr="00D810AC" w:rsidRDefault="006106EB" w:rsidP="006106EB">
      <w:pPr>
        <w:jc w:val="both"/>
      </w:pPr>
    </w:p>
    <w:p w:rsidR="006106EB" w:rsidRDefault="006106EB" w:rsidP="006106EB">
      <w:pPr>
        <w:tabs>
          <w:tab w:val="left" w:pos="8565"/>
        </w:tabs>
      </w:pPr>
    </w:p>
    <w:p w:rsidR="006106EB" w:rsidRDefault="006106EB" w:rsidP="006106EB">
      <w:pPr>
        <w:tabs>
          <w:tab w:val="left" w:pos="8565"/>
        </w:tabs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78"/>
    <w:rsid w:val="00215BD1"/>
    <w:rsid w:val="00327407"/>
    <w:rsid w:val="005F2B78"/>
    <w:rsid w:val="006106EB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329B3-5F22-4FDF-A09A-F7730BF6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0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2015-10-12T10:45:00Z</dcterms:created>
  <dcterms:modified xsi:type="dcterms:W3CDTF">2015-10-12T10:45:00Z</dcterms:modified>
</cp:coreProperties>
</file>