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B2" w:rsidRPr="003A0DA9" w:rsidRDefault="004340B2" w:rsidP="004340B2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B2" w:rsidRPr="003A0DA9" w:rsidRDefault="004340B2" w:rsidP="004340B2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340B2" w:rsidRPr="003A0DA9" w:rsidRDefault="004340B2" w:rsidP="004340B2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Pr="003A0DA9">
        <w:rPr>
          <w:sz w:val="28"/>
          <w:szCs w:val="28"/>
        </w:rPr>
        <w:t xml:space="preserve">      № </w:t>
      </w:r>
      <w:r>
        <w:rPr>
          <w:sz w:val="28"/>
          <w:szCs w:val="28"/>
        </w:rPr>
        <w:t>Мед.П</w:t>
      </w:r>
      <w:r w:rsidRPr="003A0DA9">
        <w:rPr>
          <w:sz w:val="28"/>
          <w:szCs w:val="28"/>
        </w:rPr>
        <w:t>-00</w:t>
      </w:r>
      <w:r>
        <w:rPr>
          <w:sz w:val="28"/>
          <w:szCs w:val="28"/>
        </w:rPr>
        <w:t>4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340B2" w:rsidRPr="003A0DA9" w:rsidRDefault="004340B2" w:rsidP="004340B2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ООО "TEXNOFARM"</w:t>
      </w:r>
    </w:p>
    <w:p w:rsidR="004340B2" w:rsidRPr="003A0DA9" w:rsidRDefault="004340B2" w:rsidP="004340B2">
      <w:pPr>
        <w:jc w:val="both"/>
        <w:rPr>
          <w:b/>
          <w:sz w:val="28"/>
          <w:szCs w:val="28"/>
        </w:rPr>
      </w:pPr>
    </w:p>
    <w:p w:rsidR="004340B2" w:rsidRPr="003A0DA9" w:rsidRDefault="004340B2" w:rsidP="004340B2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</w:p>
    <w:p w:rsidR="004340B2" w:rsidRPr="003A0DA9" w:rsidRDefault="004340B2" w:rsidP="004340B2">
      <w:pPr>
        <w:jc w:val="both"/>
        <w:rPr>
          <w:bCs/>
          <w:iCs/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 xml:space="preserve">"TEXNOFARM" </w:t>
      </w:r>
      <w:r w:rsidRPr="003A0DA9">
        <w:rPr>
          <w:sz w:val="28"/>
          <w:szCs w:val="28"/>
        </w:rPr>
        <w:t>была основана в 1998 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>является производство лекарственных препаратов</w:t>
      </w:r>
      <w:r w:rsidRPr="003A0DA9">
        <w:rPr>
          <w:bCs/>
          <w:iCs/>
          <w:sz w:val="28"/>
          <w:szCs w:val="28"/>
        </w:rPr>
        <w:t>.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 </w:t>
      </w:r>
    </w:p>
    <w:p w:rsidR="004340B2" w:rsidRPr="003A0DA9" w:rsidRDefault="004340B2" w:rsidP="004340B2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</w:t>
      </w:r>
      <w:r>
        <w:rPr>
          <w:b/>
          <w:sz w:val="28"/>
          <w:szCs w:val="28"/>
        </w:rPr>
        <w:t>одукции</w:t>
      </w:r>
      <w:proofErr w:type="gramEnd"/>
      <w:r>
        <w:rPr>
          <w:b/>
          <w:sz w:val="28"/>
          <w:szCs w:val="28"/>
        </w:rPr>
        <w:t>:</w:t>
      </w:r>
    </w:p>
    <w:p w:rsidR="004340B2" w:rsidRPr="003A0DA9" w:rsidRDefault="004340B2" w:rsidP="004340B2">
      <w:pPr>
        <w:jc w:val="both"/>
        <w:rPr>
          <w:b/>
          <w:sz w:val="28"/>
          <w:szCs w:val="28"/>
        </w:rPr>
      </w:pPr>
    </w:p>
    <w:p w:rsidR="004340B2" w:rsidRPr="003A0DA9" w:rsidRDefault="004340B2" w:rsidP="004340B2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 w:rsidRPr="003A0DA9">
        <w:rPr>
          <w:bCs/>
          <w:sz w:val="28"/>
          <w:szCs w:val="28"/>
        </w:rPr>
        <w:t>Реополиглюкина</w:t>
      </w:r>
      <w:proofErr w:type="spellEnd"/>
      <w:r w:rsidRPr="003A0DA9">
        <w:rPr>
          <w:bCs/>
          <w:sz w:val="28"/>
          <w:szCs w:val="28"/>
        </w:rPr>
        <w:t xml:space="preserve"> раствор 0,9% 200 мл</w:t>
      </w:r>
      <w:r>
        <w:rPr>
          <w:bCs/>
          <w:sz w:val="28"/>
          <w:szCs w:val="28"/>
        </w:rPr>
        <w:t>.</w:t>
      </w:r>
      <w:r w:rsidRPr="003A0DA9">
        <w:rPr>
          <w:sz w:val="28"/>
          <w:szCs w:val="28"/>
        </w:rPr>
        <w:t xml:space="preserve"> </w:t>
      </w:r>
    </w:p>
    <w:p w:rsidR="004340B2" w:rsidRPr="003A0DA9" w:rsidRDefault="004340B2" w:rsidP="004340B2">
      <w:pPr>
        <w:tabs>
          <w:tab w:val="left" w:pos="6780"/>
        </w:tabs>
        <w:jc w:val="both"/>
        <w:rPr>
          <w:sz w:val="28"/>
          <w:szCs w:val="28"/>
        </w:rPr>
      </w:pPr>
      <w:r w:rsidRPr="003A0DA9">
        <w:rPr>
          <w:bCs/>
          <w:sz w:val="28"/>
          <w:szCs w:val="28"/>
        </w:rPr>
        <w:t xml:space="preserve">Глюкозы раствор 5% 250 мл. </w:t>
      </w:r>
    </w:p>
    <w:p w:rsidR="004340B2" w:rsidRPr="003A0DA9" w:rsidRDefault="004340B2" w:rsidP="004340B2">
      <w:pPr>
        <w:tabs>
          <w:tab w:val="left" w:pos="6780"/>
        </w:tabs>
        <w:jc w:val="both"/>
        <w:rPr>
          <w:sz w:val="28"/>
          <w:szCs w:val="28"/>
        </w:rPr>
      </w:pPr>
      <w:r w:rsidRPr="003A0DA9">
        <w:rPr>
          <w:bCs/>
          <w:sz w:val="28"/>
          <w:szCs w:val="28"/>
        </w:rPr>
        <w:t>Натрия хлорида раствор 250 мл и 400 мл</w:t>
      </w:r>
      <w:r>
        <w:rPr>
          <w:bCs/>
          <w:sz w:val="28"/>
          <w:szCs w:val="28"/>
        </w:rPr>
        <w:t>.</w:t>
      </w:r>
    </w:p>
    <w:p w:rsidR="004340B2" w:rsidRPr="003A0DA9" w:rsidRDefault="004340B2" w:rsidP="004340B2">
      <w:pPr>
        <w:tabs>
          <w:tab w:val="left" w:pos="6780"/>
        </w:tabs>
        <w:jc w:val="both"/>
        <w:rPr>
          <w:sz w:val="28"/>
          <w:szCs w:val="28"/>
        </w:rPr>
      </w:pPr>
    </w:p>
    <w:p w:rsidR="004340B2" w:rsidRPr="003A0DA9" w:rsidRDefault="004340B2" w:rsidP="004340B2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</w:p>
    <w:p w:rsidR="004340B2" w:rsidRPr="003A0DA9" w:rsidRDefault="004340B2" w:rsidP="004340B2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Все препараты создаются на базе новейших научных разработок, перед которыми компания ставит задачу не только опередить в качестве лучшие аналоги, но быть максимально доступными по цене.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.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4340B2" w:rsidRPr="003A0DA9" w:rsidRDefault="004340B2" w:rsidP="004340B2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4340B2" w:rsidRPr="003A0DA9" w:rsidRDefault="004340B2" w:rsidP="004340B2">
      <w:pPr>
        <w:tabs>
          <w:tab w:val="left" w:pos="8565"/>
        </w:tabs>
        <w:jc w:val="both"/>
        <w:rPr>
          <w:sz w:val="28"/>
          <w:szCs w:val="28"/>
        </w:rPr>
      </w:pPr>
    </w:p>
    <w:p w:rsidR="004340B2" w:rsidRPr="003A0DA9" w:rsidRDefault="004340B2" w:rsidP="004340B2">
      <w:pPr>
        <w:tabs>
          <w:tab w:val="left" w:pos="8565"/>
        </w:tabs>
        <w:jc w:val="both"/>
        <w:rPr>
          <w:sz w:val="28"/>
          <w:szCs w:val="28"/>
        </w:rPr>
      </w:pPr>
    </w:p>
    <w:p w:rsidR="004340B2" w:rsidRPr="003A0DA9" w:rsidRDefault="004340B2" w:rsidP="004340B2">
      <w:pPr>
        <w:tabs>
          <w:tab w:val="left" w:pos="8565"/>
        </w:tabs>
        <w:jc w:val="both"/>
        <w:rPr>
          <w:sz w:val="28"/>
          <w:szCs w:val="28"/>
        </w:rPr>
      </w:pPr>
    </w:p>
    <w:p w:rsidR="004340B2" w:rsidRPr="003A0DA9" w:rsidRDefault="004340B2" w:rsidP="004340B2">
      <w:pPr>
        <w:tabs>
          <w:tab w:val="left" w:pos="8565"/>
        </w:tabs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06"/>
    <w:rsid w:val="00215BD1"/>
    <w:rsid w:val="00327407"/>
    <w:rsid w:val="004340B2"/>
    <w:rsid w:val="005D4006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FCE17-08DF-4C4F-B448-7630503B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4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2015-10-12T10:52:00Z</dcterms:created>
  <dcterms:modified xsi:type="dcterms:W3CDTF">2015-10-12T10:52:00Z</dcterms:modified>
</cp:coreProperties>
</file>