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4E" w:rsidRPr="002F3DB9" w:rsidRDefault="0054634E" w:rsidP="0054634E">
      <w:pPr>
        <w:pStyle w:val="20"/>
        <w:shd w:val="clear" w:color="auto" w:fill="auto"/>
        <w:ind w:right="120"/>
        <w:rPr>
          <w:b/>
        </w:rPr>
      </w:pPr>
      <w:r w:rsidRPr="002F3DB9">
        <w:rPr>
          <w:b/>
          <w:color w:val="000000"/>
          <w:lang w:eastAsia="ru-RU" w:bidi="ru-RU"/>
        </w:rPr>
        <w:t>Программа</w:t>
      </w:r>
      <w:r w:rsidRPr="002F3DB9">
        <w:rPr>
          <w:b/>
        </w:rPr>
        <w:t xml:space="preserve"> </w:t>
      </w:r>
      <w:r w:rsidRPr="002F3DB9">
        <w:rPr>
          <w:b/>
          <w:color w:val="000000"/>
          <w:lang w:eastAsia="ru-RU" w:bidi="ru-RU"/>
        </w:rPr>
        <w:t>выставок проводимых министерствами и вед</w:t>
      </w:r>
      <w:r w:rsidR="002F3DB9">
        <w:rPr>
          <w:b/>
          <w:color w:val="000000"/>
          <w:lang w:eastAsia="ru-RU" w:bidi="ru-RU"/>
        </w:rPr>
        <w:t>омствами Туркменистана в 2016 году</w:t>
      </w:r>
      <w:bookmarkStart w:id="0" w:name="_GoBack"/>
      <w:bookmarkEnd w:id="0"/>
    </w:p>
    <w:p w:rsidR="000004FD" w:rsidRDefault="002F3DB9"/>
    <w:p w:rsidR="0054634E" w:rsidRDefault="0054634E"/>
    <w:tbl>
      <w:tblPr>
        <w:tblW w:w="1005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562"/>
        <w:gridCol w:w="4054"/>
        <w:gridCol w:w="15"/>
        <w:gridCol w:w="2027"/>
        <w:gridCol w:w="3368"/>
        <w:gridCol w:w="14"/>
      </w:tblGrid>
      <w:tr w:rsidR="0054634E" w:rsidTr="007250E1">
        <w:trPr>
          <w:gridBefore w:val="1"/>
          <w:gridAfter w:val="1"/>
          <w:wBefore w:w="15" w:type="dxa"/>
          <w:wAfter w:w="14" w:type="dxa"/>
          <w:trHeight w:hRule="exact"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</w:pPr>
            <w:r>
              <w:rPr>
                <w:rFonts w:eastAsia="Calibri"/>
              </w:rPr>
              <w:t>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Название мероприятия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after="120" w:line="260" w:lineRule="exact"/>
            </w:pPr>
            <w:r>
              <w:rPr>
                <w:rStyle w:val="2Calibri13pt"/>
              </w:rPr>
              <w:t>Время</w:t>
            </w:r>
          </w:p>
          <w:p w:rsidR="0054634E" w:rsidRDefault="0054634E" w:rsidP="0054634E">
            <w:pPr>
              <w:pStyle w:val="20"/>
              <w:shd w:val="clear" w:color="auto" w:fill="auto"/>
              <w:spacing w:before="120" w:line="260" w:lineRule="exact"/>
              <w:ind w:left="280"/>
              <w:jc w:val="left"/>
            </w:pPr>
            <w:r>
              <w:rPr>
                <w:rStyle w:val="2Calibri13pt"/>
              </w:rPr>
              <w:t>проведения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Организаторы</w:t>
            </w:r>
          </w:p>
        </w:tc>
      </w:tr>
      <w:tr w:rsidR="0054634E" w:rsidTr="007250E1">
        <w:trPr>
          <w:gridBefore w:val="1"/>
          <w:gridAfter w:val="1"/>
          <w:wBefore w:w="15" w:type="dxa"/>
          <w:wAfter w:w="14" w:type="dxa"/>
          <w:trHeight w:hRule="exact" w:val="6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540" w:lineRule="exact"/>
              <w:jc w:val="left"/>
            </w:pPr>
            <w:r>
              <w:rPr>
                <w:rStyle w:val="213pt"/>
                <w:rFonts w:eastAsia="CordiaUPC"/>
              </w:rPr>
              <w:t>1</w:t>
            </w:r>
            <w:r>
              <w:rPr>
                <w:rStyle w:val="2CordiaUPC27pt"/>
                <w:b w:val="0"/>
                <w:bCs w:val="0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Международная выставка по цветоводству и садоводству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26-28 января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Торгово-промышленная палата Туркменистана</w:t>
            </w:r>
          </w:p>
        </w:tc>
      </w:tr>
      <w:tr w:rsidR="0054634E" w:rsidTr="007250E1">
        <w:trPr>
          <w:gridBefore w:val="1"/>
          <w:gridAfter w:val="1"/>
          <w:wBefore w:w="15" w:type="dxa"/>
          <w:wAfter w:w="14" w:type="dxa"/>
          <w:trHeight w:hRule="exact"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</w:pPr>
            <w:r>
              <w:rPr>
                <w:rFonts w:eastAsia="Calibri"/>
              </w:rP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Выставка экспортных товаров Турецкой Республики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9-11 февраля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Торгово-промышленная палата Туркменистана</w:t>
            </w:r>
          </w:p>
        </w:tc>
      </w:tr>
      <w:tr w:rsidR="0054634E" w:rsidTr="007250E1">
        <w:trPr>
          <w:gridBefore w:val="1"/>
          <w:gridAfter w:val="1"/>
          <w:wBefore w:w="15" w:type="dxa"/>
          <w:wAfter w:w="14" w:type="dxa"/>
          <w:trHeight w:hRule="exact"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</w:pPr>
            <w:r>
              <w:rPr>
                <w:rFonts w:eastAsia="Calibri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12-я специализированная выставка Исламской Республики Иран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23-25 февраля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Торгово-промышленная палата Туркменистана</w:t>
            </w:r>
          </w:p>
        </w:tc>
      </w:tr>
      <w:tr w:rsidR="0054634E" w:rsidTr="007250E1">
        <w:trPr>
          <w:gridBefore w:val="1"/>
          <w:gridAfter w:val="1"/>
          <w:wBefore w:w="15" w:type="dxa"/>
          <w:wAfter w:w="14" w:type="dxa"/>
          <w:trHeight w:hRule="exact" w:val="3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</w:pPr>
            <w:r>
              <w:rPr>
                <w:rFonts w:eastAsia="Calibri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Выставка промышленников и предпринимателей Туркменистана и конференция членов Союза Промышленников и Предпринимателей Туркменистана, посвященные 8 годовщине создания Союза промышленников и предпринимателей Туркменистана.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17-18 марта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12" w:lineRule="exact"/>
              <w:jc w:val="left"/>
            </w:pPr>
            <w:r>
              <w:rPr>
                <w:rFonts w:eastAsia="Calibri"/>
              </w:rPr>
              <w:t>Союз промышленников и</w:t>
            </w:r>
          </w:p>
          <w:p w:rsidR="0054634E" w:rsidRDefault="0054634E" w:rsidP="0054634E">
            <w:pPr>
              <w:pStyle w:val="20"/>
              <w:shd w:val="clear" w:color="auto" w:fill="auto"/>
              <w:spacing w:line="312" w:lineRule="exact"/>
              <w:jc w:val="left"/>
            </w:pPr>
            <w:r>
              <w:rPr>
                <w:rFonts w:eastAsia="Calibri"/>
              </w:rPr>
              <w:t>предпринимателей</w:t>
            </w:r>
          </w:p>
          <w:p w:rsidR="0054634E" w:rsidRDefault="0054634E" w:rsidP="0054634E">
            <w:pPr>
              <w:pStyle w:val="20"/>
              <w:shd w:val="clear" w:color="auto" w:fill="auto"/>
              <w:spacing w:line="312" w:lineRule="exact"/>
              <w:jc w:val="left"/>
            </w:pPr>
            <w:r>
              <w:rPr>
                <w:rFonts w:eastAsia="Calibri"/>
              </w:rPr>
              <w:t>Туркменистана.</w:t>
            </w:r>
          </w:p>
        </w:tc>
      </w:tr>
      <w:tr w:rsidR="0054634E" w:rsidTr="007250E1">
        <w:trPr>
          <w:gridBefore w:val="1"/>
          <w:gridAfter w:val="1"/>
          <w:wBefore w:w="15" w:type="dxa"/>
          <w:wAfter w:w="14" w:type="dxa"/>
          <w:trHeight w:hRule="exact"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</w:pPr>
            <w:r>
              <w:rPr>
                <w:rFonts w:eastAsia="Calibri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Международная выставка мебели и домашних бытовых товаров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24-26 марта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Торгово-промышленная палата Туркменистана</w:t>
            </w:r>
          </w:p>
        </w:tc>
      </w:tr>
      <w:tr w:rsidR="0054634E" w:rsidTr="007250E1">
        <w:trPr>
          <w:gridBefore w:val="1"/>
          <w:gridAfter w:val="1"/>
          <w:wBefore w:w="15" w:type="dxa"/>
          <w:wAfter w:w="14" w:type="dxa"/>
          <w:trHeight w:hRule="exact"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</w:pPr>
            <w:r>
              <w:rPr>
                <w:rFonts w:eastAsia="Calibri"/>
              </w:rPr>
              <w:t>7.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31" w:lineRule="exact"/>
              <w:jc w:val="left"/>
            </w:pPr>
            <w:r>
              <w:rPr>
                <w:rFonts w:eastAsia="Calibri"/>
              </w:rPr>
              <w:t>Международная строительная выставка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7-9 апреля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Торгово-промышленная палата Туркменистана</w:t>
            </w:r>
          </w:p>
        </w:tc>
      </w:tr>
      <w:tr w:rsidR="0054634E" w:rsidTr="007250E1">
        <w:trPr>
          <w:trHeight w:hRule="exact" w:val="984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8.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15-я универсальная международная выставка «Белый город — Ашхабад»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24-25 мая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Fonts w:eastAsia="Calibri"/>
              </w:rPr>
              <w:t>Хякимлик</w:t>
            </w:r>
            <w:proofErr w:type="spellEnd"/>
            <w:r>
              <w:rPr>
                <w:rFonts w:eastAsia="Calibri"/>
              </w:rPr>
              <w:t xml:space="preserve"> г. Ашхабад,</w:t>
            </w:r>
          </w:p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Торгово-промышленная палата Туркменистана</w:t>
            </w:r>
          </w:p>
        </w:tc>
      </w:tr>
      <w:tr w:rsidR="0054634E" w:rsidTr="007250E1">
        <w:trPr>
          <w:gridBefore w:val="1"/>
          <w:gridAfter w:val="1"/>
          <w:wBefore w:w="15" w:type="dxa"/>
          <w:wAfter w:w="14" w:type="dxa"/>
          <w:trHeight w:hRule="exact" w:val="19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9.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Международная выставка «Туркменский ковер — эталон красоты нашей развивающейся страны» и 16-е заседание Всемирного общества ценителей Туркменского ковра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28-29 мая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Государственное объединение</w:t>
            </w:r>
          </w:p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Туркменхалы</w:t>
            </w:r>
            <w:proofErr w:type="spellEnd"/>
            <w:r>
              <w:rPr>
                <w:rFonts w:eastAsia="Calibri"/>
              </w:rPr>
              <w:t>», Торгово- промышленная палата Туркменистана</w:t>
            </w:r>
          </w:p>
        </w:tc>
      </w:tr>
      <w:tr w:rsidR="0054634E" w:rsidTr="007250E1">
        <w:trPr>
          <w:trHeight w:hRule="exact" w:val="261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lastRenderedPageBreak/>
              <w:t>10.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Международная выставка текстильной продукции «Текстильная промышленность страны на пути к развитию нового этапа», приуроченная к дню работников текстильной промышленности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4-5 июня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Министерство текстильной промышленности Туркменистана, Торгово- промышленная палата Туркменистана</w:t>
            </w:r>
          </w:p>
        </w:tc>
      </w:tr>
      <w:tr w:rsidR="0054634E" w:rsidTr="007250E1">
        <w:trPr>
          <w:trHeight w:hRule="exact" w:val="281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11.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Выставка промышленности строительных материалов Турецкой Республики 16-18 июня Торгово-промышленная палата Туркменистана Международная научная выставка и конференция «Здоровье-2016»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20-22 июля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Министерство здравоохранения и медицинской промышленности Туркменистана, Торгово- промышленная палата Туркменистана</w:t>
            </w:r>
          </w:p>
        </w:tc>
      </w:tr>
      <w:tr w:rsidR="0054634E" w:rsidTr="007250E1">
        <w:trPr>
          <w:trHeight w:hRule="exact" w:val="95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12.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6" w:lineRule="exact"/>
              <w:jc w:val="left"/>
            </w:pPr>
            <w:r>
              <w:rPr>
                <w:rFonts w:eastAsia="Calibri"/>
              </w:rPr>
              <w:t>13-я специализированная выставка Исламской Республики Иран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18-20 августа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Торгово-промышленная палата Туркменистана</w:t>
            </w:r>
          </w:p>
        </w:tc>
      </w:tr>
      <w:tr w:rsidR="0054634E" w:rsidTr="007250E1">
        <w:trPr>
          <w:trHeight w:hRule="exact" w:val="228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Международная выставка «Туркменское строительство- 2016» и конференция «Развитие строительной отрасли Туркменистана»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27-29 августа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Министерство строительства и архитектуры Туркменистана, Государственный концерн «Туркмен-</w:t>
            </w:r>
            <w:proofErr w:type="spellStart"/>
            <w:r>
              <w:rPr>
                <w:rFonts w:eastAsia="Calibri"/>
              </w:rPr>
              <w:t>автоеллары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54634E" w:rsidTr="007250E1">
        <w:trPr>
          <w:trHeight w:hRule="exact" w:val="65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Международная выставка «Туркменское строительство- 2016» и конференция «Развитие строительной отрасли Туркменистана»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27-29 августа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 xml:space="preserve">Министерство строительства и архитектуры Туркменистана, Государственный концерн «Т </w:t>
            </w:r>
            <w:proofErr w:type="spellStart"/>
            <w:r>
              <w:rPr>
                <w:rFonts w:eastAsia="Calibri"/>
              </w:rPr>
              <w:t>уркмен-автоеллары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54634E" w:rsidTr="007250E1">
        <w:trPr>
          <w:trHeight w:hRule="exact" w:val="18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Международная выставка и научная конференция «Основные направления развития энергетической промышленности Туркменистана»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8-10 сентября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12" w:lineRule="exact"/>
              <w:jc w:val="left"/>
            </w:pPr>
            <w:r>
              <w:rPr>
                <w:rFonts w:eastAsia="Calibri"/>
              </w:rPr>
              <w:t>Министерство энергетики Туркменистана, Торгово- промышленная палата Туркменистана</w:t>
            </w:r>
          </w:p>
        </w:tc>
      </w:tr>
      <w:tr w:rsidR="0054634E" w:rsidTr="007250E1">
        <w:trPr>
          <w:trHeight w:hRule="exact" w:val="198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10-я международная выставка и научная конференция телекоммуникаций, телеметрии, информационных технологий «Туркментел-2016»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14-16 сентября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Министерство связи Туркменистана, Торгово- промышленная палата Туркменистана</w:t>
            </w:r>
          </w:p>
        </w:tc>
      </w:tr>
      <w:tr w:rsidR="0054634E" w:rsidTr="007250E1">
        <w:trPr>
          <w:trHeight w:hRule="exact" w:val="198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17.</w:t>
            </w:r>
          </w:p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</w:p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11-я международная выставка- ярмарка и научная конференция печатной продукции «Книга — путь к сотрудничеству и развитию»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21-23 сентября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Fonts w:eastAsia="Calibri"/>
              </w:rPr>
              <w:t>Государственная издательская служба Туркменистана, Торгово- промышленная палата Туркменистана</w:t>
            </w:r>
          </w:p>
        </w:tc>
      </w:tr>
      <w:tr w:rsidR="0054634E" w:rsidTr="007250E1">
        <w:trPr>
          <w:trHeight w:hRule="exact" w:val="198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Международная выставка и конференция «Туризм и путешествия»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34E" w:rsidRPr="0054634E" w:rsidRDefault="0054634E" w:rsidP="0054634E">
            <w:pPr>
              <w:pStyle w:val="20"/>
              <w:shd w:val="clear" w:color="auto" w:fill="auto"/>
              <w:spacing w:line="341" w:lineRule="exact"/>
              <w:jc w:val="both"/>
              <w:rPr>
                <w:sz w:val="28"/>
              </w:rPr>
            </w:pPr>
            <w:r w:rsidRPr="0054634E">
              <w:rPr>
                <w:rStyle w:val="2Calibri13pt0"/>
                <w:rFonts w:ascii="Times New Roman" w:hAnsi="Times New Roman" w:cs="Times New Roman"/>
                <w:sz w:val="28"/>
              </w:rPr>
              <w:t>27-29 сентября Национальная туристическая зона «</w:t>
            </w:r>
            <w:proofErr w:type="spellStart"/>
            <w:r w:rsidRPr="0054634E">
              <w:rPr>
                <w:rStyle w:val="2Calibri13pt0"/>
                <w:rFonts w:ascii="Times New Roman" w:hAnsi="Times New Roman" w:cs="Times New Roman"/>
                <w:sz w:val="28"/>
              </w:rPr>
              <w:t>Аваза</w:t>
            </w:r>
            <w:proofErr w:type="spellEnd"/>
            <w:r w:rsidRPr="0054634E">
              <w:rPr>
                <w:rStyle w:val="2Calibri13pt0"/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34E" w:rsidRPr="0054634E" w:rsidRDefault="0054634E" w:rsidP="0054634E">
            <w:pPr>
              <w:pStyle w:val="20"/>
              <w:shd w:val="clear" w:color="auto" w:fill="auto"/>
              <w:spacing w:line="341" w:lineRule="exact"/>
              <w:jc w:val="left"/>
              <w:rPr>
                <w:sz w:val="28"/>
              </w:rPr>
            </w:pPr>
            <w:r w:rsidRPr="0054634E">
              <w:rPr>
                <w:rStyle w:val="2Calibri13pt0"/>
                <w:rFonts w:ascii="Times New Roman" w:hAnsi="Times New Roman" w:cs="Times New Roman"/>
                <w:sz w:val="28"/>
              </w:rPr>
              <w:t>Государственный комитет Туркменистана по туризму, Торгово-промышленная палата Туркменистана</w:t>
            </w:r>
          </w:p>
        </w:tc>
      </w:tr>
      <w:tr w:rsidR="0054634E" w:rsidTr="007250E1">
        <w:trPr>
          <w:trHeight w:hRule="exact" w:val="198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34E" w:rsidRDefault="0054634E" w:rsidP="007250E1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Выставка экономических достижений Туркменистана, посвященная 25-летию Независимости Туркменистана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11-12 октября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26" w:lineRule="exact"/>
              <w:jc w:val="left"/>
            </w:pPr>
            <w:r>
              <w:rPr>
                <w:rFonts w:eastAsia="Calibri"/>
              </w:rPr>
              <w:t>Торгово-промышленная палата Туркменистана</w:t>
            </w:r>
          </w:p>
        </w:tc>
      </w:tr>
      <w:tr w:rsidR="0054634E" w:rsidTr="007250E1">
        <w:trPr>
          <w:trHeight w:hRule="exact" w:val="2573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Международная научная выставка и конференция «Образование и спорт в эпоху могущества и счастья»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4E" w:rsidRDefault="0054634E" w:rsidP="0054634E">
            <w:pPr>
              <w:pStyle w:val="20"/>
              <w:shd w:val="clear" w:color="auto" w:fill="auto"/>
              <w:spacing w:line="300" w:lineRule="exact"/>
              <w:jc w:val="both"/>
            </w:pPr>
            <w:r>
              <w:rPr>
                <w:rFonts w:eastAsia="Calibri"/>
              </w:rPr>
              <w:t>8-10 ноября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Министерство образования Туркменистана,</w:t>
            </w:r>
          </w:p>
          <w:p w:rsidR="0054634E" w:rsidRDefault="0054634E" w:rsidP="0054634E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Fonts w:eastAsia="Calibri"/>
              </w:rPr>
              <w:t>Государственный комитет Туркменистана по спорту, Торгово-промышленная палата Туркменистана</w:t>
            </w:r>
          </w:p>
        </w:tc>
      </w:tr>
    </w:tbl>
    <w:p w:rsidR="0054634E" w:rsidRDefault="0054634E"/>
    <w:sectPr w:rsidR="0054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4E"/>
    <w:rsid w:val="002F3DB9"/>
    <w:rsid w:val="0038077C"/>
    <w:rsid w:val="0054634E"/>
    <w:rsid w:val="007250E1"/>
    <w:rsid w:val="008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AA00-C35B-43F6-9FC9-3B06C2E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634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34E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Calibri13pt">
    <w:name w:val="Основной текст (2) + Calibri;13 pt;Полужирный"/>
    <w:basedOn w:val="2"/>
    <w:rsid w:val="005463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546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ordiaUPC27pt">
    <w:name w:val="Основной текст (2) + CordiaUPC;27 pt;Полужирный"/>
    <w:basedOn w:val="2"/>
    <w:rsid w:val="0054634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Calibri13pt0">
    <w:name w:val="Основной текст (2) + Calibri;13 pt"/>
    <w:basedOn w:val="2"/>
    <w:rsid w:val="0054634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Gulzoda Ibrahimova</dc:creator>
  <cp:keywords/>
  <dc:description/>
  <cp:lastModifiedBy>Muxarram Zakirova</cp:lastModifiedBy>
  <cp:revision>3</cp:revision>
  <dcterms:created xsi:type="dcterms:W3CDTF">2015-12-24T04:21:00Z</dcterms:created>
  <dcterms:modified xsi:type="dcterms:W3CDTF">2015-12-24T05:30:00Z</dcterms:modified>
</cp:coreProperties>
</file>