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60" w:rsidRDefault="00315A60" w:rsidP="00961B6B">
      <w:pPr>
        <w:spacing w:before="60" w:after="60" w:line="276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Agenda</w:t>
      </w:r>
      <w:r w:rsidRPr="00315A60">
        <w:rPr>
          <w:rFonts w:ascii="Times New Roman" w:hAnsi="Times New Roman" w:cs="Times New Roman"/>
          <w:b/>
          <w:sz w:val="27"/>
          <w:szCs w:val="27"/>
          <w:lang w:val="en-US"/>
        </w:rPr>
        <w:t xml:space="preserve"> of International Forum “Bukhara Investment Forum 2019” </w:t>
      </w:r>
    </w:p>
    <w:p w:rsidR="00080A88" w:rsidRDefault="00315A60" w:rsidP="00315A60">
      <w:pPr>
        <w:spacing w:before="60" w:after="60" w:line="276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on March 30-31, 2019</w:t>
      </w:r>
      <w:r w:rsidRPr="00315A60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in Bukhara, Uzbekistan</w:t>
      </w:r>
    </w:p>
    <w:p w:rsidR="00315A60" w:rsidRPr="006736A0" w:rsidRDefault="00315A60" w:rsidP="00961B6B">
      <w:pPr>
        <w:spacing w:before="60" w:after="60" w:line="276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tbl>
      <w:tblPr>
        <w:tblStyle w:val="ab"/>
        <w:tblW w:w="10352" w:type="dxa"/>
        <w:tblLook w:val="04A0" w:firstRow="1" w:lastRow="0" w:firstColumn="1" w:lastColumn="0" w:noHBand="0" w:noVBand="1"/>
      </w:tblPr>
      <w:tblGrid>
        <w:gridCol w:w="1809"/>
        <w:gridCol w:w="8543"/>
      </w:tblGrid>
      <w:tr w:rsidR="00E54DCB" w:rsidRPr="00315A60" w:rsidTr="00315A60">
        <w:trPr>
          <w:trHeight w:val="1332"/>
        </w:trPr>
        <w:tc>
          <w:tcPr>
            <w:tcW w:w="1809" w:type="dxa"/>
            <w:vAlign w:val="center"/>
          </w:tcPr>
          <w:p w:rsidR="00E54DCB" w:rsidRPr="00315A60" w:rsidRDefault="00315A60" w:rsidP="00315A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8543" w:type="dxa"/>
            <w:vAlign w:val="center"/>
          </w:tcPr>
          <w:p w:rsidR="00E54DCB" w:rsidRPr="00315A60" w:rsidRDefault="006736A0" w:rsidP="00315A60">
            <w:pPr>
              <w:pStyle w:val="a3"/>
              <w:spacing w:before="60" w:after="60" w:line="269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A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Events and Visits</w:t>
            </w:r>
          </w:p>
        </w:tc>
      </w:tr>
      <w:tr w:rsidR="000C1E6B" w:rsidRPr="00370C14" w:rsidTr="00315A60">
        <w:trPr>
          <w:trHeight w:val="700"/>
        </w:trPr>
        <w:tc>
          <w:tcPr>
            <w:tcW w:w="10352" w:type="dxa"/>
            <w:gridSpan w:val="2"/>
            <w:vAlign w:val="center"/>
          </w:tcPr>
          <w:p w:rsidR="00661068" w:rsidRPr="00780ED4" w:rsidRDefault="00661068" w:rsidP="00315A6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March 30, 2019</w:t>
            </w:r>
          </w:p>
          <w:p w:rsidR="007250D6" w:rsidRPr="007250D6" w:rsidRDefault="006736A0" w:rsidP="00315A6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780ED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onference</w:t>
            </w:r>
            <w:r w:rsidR="00C21FB0" w:rsidRPr="00780E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E6A58" w:rsidRPr="00780E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(Venue – Center of Youth)</w:t>
            </w:r>
          </w:p>
        </w:tc>
      </w:tr>
      <w:tr w:rsidR="00D04BDC" w:rsidRPr="00780ED4" w:rsidTr="007250D6">
        <w:tc>
          <w:tcPr>
            <w:tcW w:w="1809" w:type="dxa"/>
          </w:tcPr>
          <w:p w:rsidR="00D04BDC" w:rsidRPr="00780ED4" w:rsidRDefault="00D04BDC" w:rsidP="006C769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8.30 – 9.30</w:t>
            </w:r>
          </w:p>
        </w:tc>
        <w:tc>
          <w:tcPr>
            <w:tcW w:w="8543" w:type="dxa"/>
          </w:tcPr>
          <w:p w:rsidR="00D04BDC" w:rsidRPr="00780ED4" w:rsidRDefault="00D04BDC" w:rsidP="00D04BDC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</w:tr>
      <w:tr w:rsidR="00D04BDC" w:rsidRPr="00780ED4" w:rsidTr="007250D6">
        <w:tc>
          <w:tcPr>
            <w:tcW w:w="1809" w:type="dxa"/>
          </w:tcPr>
          <w:p w:rsidR="00D04BDC" w:rsidRPr="00780ED4" w:rsidRDefault="00D04BDC" w:rsidP="006C769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9.30 – 10.00</w:t>
            </w:r>
          </w:p>
        </w:tc>
        <w:tc>
          <w:tcPr>
            <w:tcW w:w="8543" w:type="dxa"/>
          </w:tcPr>
          <w:p w:rsidR="00D04BDC" w:rsidRPr="00780ED4" w:rsidRDefault="00D04BDC" w:rsidP="00D04BDC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Press Conference</w:t>
            </w:r>
          </w:p>
        </w:tc>
      </w:tr>
      <w:tr w:rsidR="00661068" w:rsidRPr="00370C14" w:rsidTr="007250D6">
        <w:trPr>
          <w:trHeight w:val="1573"/>
        </w:trPr>
        <w:tc>
          <w:tcPr>
            <w:tcW w:w="1809" w:type="dxa"/>
            <w:vMerge w:val="restart"/>
          </w:tcPr>
          <w:p w:rsidR="00661068" w:rsidRPr="00780ED4" w:rsidRDefault="00661068" w:rsidP="006C769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1068" w:rsidRPr="00780ED4" w:rsidRDefault="00661068" w:rsidP="006C769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1068" w:rsidRPr="00780ED4" w:rsidRDefault="00661068" w:rsidP="006C769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1068" w:rsidRPr="00780ED4" w:rsidRDefault="00661068" w:rsidP="00661068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1068" w:rsidRPr="00780ED4" w:rsidRDefault="00661068" w:rsidP="006C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10.00 – 13.00</w:t>
            </w:r>
          </w:p>
          <w:p w:rsidR="00661068" w:rsidRPr="00780ED4" w:rsidRDefault="00661068" w:rsidP="006C769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43" w:type="dxa"/>
          </w:tcPr>
          <w:p w:rsidR="00661068" w:rsidRPr="00780ED4" w:rsidRDefault="00661068" w:rsidP="00935DDF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 Conference</w:t>
            </w: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</w:p>
          <w:p w:rsidR="00661068" w:rsidRPr="00780ED4" w:rsidRDefault="00661068" w:rsidP="00935DDF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An introduction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speech and on conditions</w:t>
            </w:r>
            <w:r w:rsidR="00493C8A"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provided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foreign investors in Bukhara region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661068" w:rsidRPr="00780ED4" w:rsidRDefault="00661068" w:rsidP="00D04BDC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</w:t>
            </w:r>
            <w:r w:rsidRPr="00780ED4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.I. Barnoev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–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Khokim (Mayor)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of Bukhara region;</w:t>
            </w:r>
          </w:p>
        </w:tc>
      </w:tr>
      <w:tr w:rsidR="00661068" w:rsidRPr="00780ED4" w:rsidTr="007250D6">
        <w:trPr>
          <w:trHeight w:val="998"/>
        </w:trPr>
        <w:tc>
          <w:tcPr>
            <w:tcW w:w="1809" w:type="dxa"/>
            <w:vMerge/>
          </w:tcPr>
          <w:p w:rsidR="00661068" w:rsidRPr="00780ED4" w:rsidRDefault="00661068" w:rsidP="006C769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z-Cyrl-UZ"/>
              </w:rPr>
            </w:pPr>
          </w:p>
        </w:tc>
        <w:tc>
          <w:tcPr>
            <w:tcW w:w="8543" w:type="dxa"/>
          </w:tcPr>
          <w:p w:rsidR="00661068" w:rsidRPr="00780ED4" w:rsidRDefault="00661068" w:rsidP="00E54DCB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Presentation.</w:t>
            </w:r>
          </w:p>
          <w:p w:rsidR="00661068" w:rsidRPr="00780ED4" w:rsidRDefault="00493C8A" w:rsidP="00493C8A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On privileges </w:t>
            </w:r>
            <w:r w:rsidR="00661068"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preferences created in Free Economic Zones in Bukhara region.</w:t>
            </w:r>
          </w:p>
          <w:p w:rsidR="00661068" w:rsidRPr="00780ED4" w:rsidRDefault="00493C8A" w:rsidP="00493C8A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B.Z.Shakhriyorov – D</w:t>
            </w:r>
            <w:r w:rsidR="00661068"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eputy </w:t>
            </w:r>
            <w:r w:rsidR="00CB64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CB649E"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hokim (mayor) </w:t>
            </w:r>
            <w:r w:rsidR="00661068"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Bukhara region</w:t>
            </w:r>
          </w:p>
          <w:p w:rsidR="00661068" w:rsidRPr="00780ED4" w:rsidRDefault="00493C8A" w:rsidP="00493C8A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On agricultural potentials of Bukhara region</w:t>
            </w:r>
            <w:r w:rsidR="00661068"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1068" w:rsidRPr="00780ED4" w:rsidRDefault="00661068" w:rsidP="00493C8A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S.N.Khikmatov – </w:t>
            </w:r>
            <w:r w:rsidR="00493C8A"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eputy </w:t>
            </w:r>
            <w:r w:rsidR="00CB64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CB649E"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hokim (mayor) 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Bukhara region</w:t>
            </w:r>
          </w:p>
          <w:p w:rsidR="00661068" w:rsidRPr="00780ED4" w:rsidRDefault="00493C8A" w:rsidP="00493C8A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On</w:t>
            </w:r>
            <w:r w:rsidR="00661068"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providing with infrastructure 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manufacturing objects </w:t>
            </w:r>
            <w:r w:rsidR="00661068"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foreign investments</w:t>
            </w:r>
          </w:p>
          <w:p w:rsidR="00661068" w:rsidRPr="00780ED4" w:rsidRDefault="00661068" w:rsidP="00493C8A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N.N.Khamdamov – </w:t>
            </w:r>
            <w:r w:rsidR="00493C8A"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eputy </w:t>
            </w:r>
            <w:r w:rsidR="00CB64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CB649E"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hokim (mayor) 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Bukhara region</w:t>
            </w:r>
          </w:p>
          <w:p w:rsidR="00493C8A" w:rsidRPr="00780ED4" w:rsidRDefault="00493C8A" w:rsidP="00493C8A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Venue: 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 of Youth</w:t>
            </w:r>
          </w:p>
        </w:tc>
      </w:tr>
      <w:tr w:rsidR="00493C8A" w:rsidRPr="00780ED4" w:rsidTr="00315A60">
        <w:trPr>
          <w:trHeight w:val="716"/>
        </w:trPr>
        <w:tc>
          <w:tcPr>
            <w:tcW w:w="1809" w:type="dxa"/>
            <w:vAlign w:val="center"/>
          </w:tcPr>
          <w:p w:rsidR="00493C8A" w:rsidRPr="00780ED4" w:rsidRDefault="00493C8A" w:rsidP="00315A60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13.00 – 15.00</w:t>
            </w:r>
          </w:p>
        </w:tc>
        <w:tc>
          <w:tcPr>
            <w:tcW w:w="8543" w:type="dxa"/>
            <w:vAlign w:val="center"/>
          </w:tcPr>
          <w:p w:rsidR="00493C8A" w:rsidRPr="00780ED4" w:rsidRDefault="00315A60" w:rsidP="00315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Lunch</w:t>
            </w:r>
          </w:p>
        </w:tc>
      </w:tr>
      <w:tr w:rsidR="00493C8A" w:rsidRPr="00780ED4" w:rsidTr="007250D6">
        <w:tc>
          <w:tcPr>
            <w:tcW w:w="1809" w:type="dxa"/>
          </w:tcPr>
          <w:p w:rsidR="00493C8A" w:rsidRPr="00780ED4" w:rsidRDefault="00493C8A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C8A" w:rsidRPr="00780ED4" w:rsidRDefault="00493C8A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C8A" w:rsidRPr="00780ED4" w:rsidRDefault="00493C8A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C8A" w:rsidRPr="00780ED4" w:rsidRDefault="00493C8A" w:rsidP="007B35AD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15.00 – 17.00</w:t>
            </w:r>
          </w:p>
        </w:tc>
        <w:tc>
          <w:tcPr>
            <w:tcW w:w="8543" w:type="dxa"/>
          </w:tcPr>
          <w:p w:rsidR="00493C8A" w:rsidRPr="00780ED4" w:rsidRDefault="00493C8A" w:rsidP="00897842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Exhibition.</w:t>
            </w:r>
          </w:p>
          <w:p w:rsidR="00493C8A" w:rsidRPr="00780ED4" w:rsidRDefault="00493C8A" w:rsidP="00897842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planned projects in cities and districts of the Bukhara region, </w:t>
            </w:r>
            <w:r w:rsidR="00CB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free economic zones “Bux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oro-agro” and “Gijduvan”, as well as in the territories of small industrial zones, and the presentation of handicraft goods and, a fair of fruits and vegetables grown in the region (as well as agricultural products for export)</w:t>
            </w:r>
          </w:p>
          <w:p w:rsidR="00BF3B2C" w:rsidRPr="00780ED4" w:rsidRDefault="00126A87" w:rsidP="00897842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Places to be visited by investors will be identified </w:t>
            </w:r>
            <w:r w:rsidR="00BF3B2C"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D81C00"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responsible persons will be attached.</w:t>
            </w:r>
          </w:p>
          <w:p w:rsidR="00493C8A" w:rsidRPr="00780ED4" w:rsidRDefault="00493C8A" w:rsidP="00897842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Responsible: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F.Umarov, S.Khikmatov, B.Shakhriyorov, N.Khamdamov, </w:t>
            </w:r>
            <w:r w:rsidR="00CB64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CB649E"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hokims (mayors) </w:t>
            </w:r>
            <w:r w:rsidR="00CB64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 cities and districts 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 project initiators</w:t>
            </w:r>
          </w:p>
          <w:p w:rsidR="00493C8A" w:rsidRDefault="00D81C00" w:rsidP="00897842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Venue: 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Centre of Youth</w:t>
            </w:r>
          </w:p>
          <w:p w:rsidR="00315A60" w:rsidRPr="00780ED4" w:rsidRDefault="00315A60" w:rsidP="00897842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3C8A" w:rsidRPr="00370C14" w:rsidTr="00315A60">
        <w:trPr>
          <w:trHeight w:val="796"/>
        </w:trPr>
        <w:tc>
          <w:tcPr>
            <w:tcW w:w="1809" w:type="dxa"/>
            <w:vAlign w:val="center"/>
          </w:tcPr>
          <w:p w:rsidR="00493C8A" w:rsidRPr="00780ED4" w:rsidRDefault="00493C8A" w:rsidP="00315A60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17.00 </w:t>
            </w: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18.00</w:t>
            </w:r>
          </w:p>
        </w:tc>
        <w:tc>
          <w:tcPr>
            <w:tcW w:w="8543" w:type="dxa"/>
            <w:vAlign w:val="center"/>
          </w:tcPr>
          <w:p w:rsidR="00315A60" w:rsidRPr="00780ED4" w:rsidRDefault="00D81C00" w:rsidP="00315A6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Identifying territories to be visited by investors on March 31 and attaching responsible persons</w:t>
            </w:r>
            <w:r w:rsidR="00315A60" w:rsidRPr="00315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93C8A" w:rsidRPr="00780ED4" w:rsidTr="00315A60">
        <w:trPr>
          <w:trHeight w:val="709"/>
        </w:trPr>
        <w:tc>
          <w:tcPr>
            <w:tcW w:w="1809" w:type="dxa"/>
            <w:vAlign w:val="center"/>
          </w:tcPr>
          <w:p w:rsidR="00493C8A" w:rsidRPr="00780ED4" w:rsidRDefault="00493C8A" w:rsidP="00315A60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19.00 – 21.00</w:t>
            </w:r>
          </w:p>
        </w:tc>
        <w:tc>
          <w:tcPr>
            <w:tcW w:w="8543" w:type="dxa"/>
            <w:vAlign w:val="center"/>
          </w:tcPr>
          <w:p w:rsidR="00315A60" w:rsidRPr="00315A60" w:rsidRDefault="00D81C00" w:rsidP="00315A6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5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Dinner</w:t>
            </w:r>
          </w:p>
        </w:tc>
      </w:tr>
      <w:tr w:rsidR="00493C8A" w:rsidRPr="00780ED4" w:rsidTr="00315A60">
        <w:trPr>
          <w:trHeight w:val="744"/>
        </w:trPr>
        <w:tc>
          <w:tcPr>
            <w:tcW w:w="10352" w:type="dxa"/>
            <w:gridSpan w:val="2"/>
            <w:vAlign w:val="center"/>
          </w:tcPr>
          <w:p w:rsidR="00493C8A" w:rsidRPr="00780ED4" w:rsidRDefault="00493C8A" w:rsidP="00315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March 31, 2019</w:t>
            </w:r>
          </w:p>
        </w:tc>
      </w:tr>
      <w:tr w:rsidR="00493C8A" w:rsidRPr="00370C14" w:rsidTr="00315A60">
        <w:tc>
          <w:tcPr>
            <w:tcW w:w="1809" w:type="dxa"/>
            <w:vAlign w:val="center"/>
          </w:tcPr>
          <w:p w:rsidR="00493C8A" w:rsidRPr="00780ED4" w:rsidRDefault="00493C8A" w:rsidP="00315A60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9.00 – 12.00</w:t>
            </w:r>
          </w:p>
          <w:p w:rsidR="00493C8A" w:rsidRPr="00780ED4" w:rsidRDefault="00493C8A" w:rsidP="00315A60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</w:p>
        </w:tc>
        <w:tc>
          <w:tcPr>
            <w:tcW w:w="8543" w:type="dxa"/>
          </w:tcPr>
          <w:p w:rsidR="00B87AE8" w:rsidRPr="00780ED4" w:rsidRDefault="00B87AE8" w:rsidP="00E54DCB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Inspection of opportunities for new investment projects in cities and districts of Bukhara region, in the free economic zones "Bu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oro-Agro" and "Gijduvan" and in the territories of small industrial zones.</w:t>
            </w:r>
          </w:p>
          <w:p w:rsidR="00B87AE8" w:rsidRPr="00780ED4" w:rsidRDefault="00B87AE8" w:rsidP="00B87AE8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Responsible persons: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B.Shakhriyorov, B.Teshaev, Kh.Juraev, F.Ergashev, </w:t>
            </w:r>
            <w:r w:rsidR="00CB64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CB649E"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hokims (mayors) 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cities and districts</w:t>
            </w:r>
          </w:p>
          <w:p w:rsidR="00B87AE8" w:rsidRPr="00780ED4" w:rsidRDefault="00B87AE8" w:rsidP="00B87AE8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Venue: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Investment objects of cities and districts</w:t>
            </w:r>
          </w:p>
        </w:tc>
      </w:tr>
      <w:tr w:rsidR="00493C8A" w:rsidRPr="00370C14" w:rsidTr="007250D6">
        <w:trPr>
          <w:trHeight w:val="478"/>
        </w:trPr>
        <w:tc>
          <w:tcPr>
            <w:tcW w:w="1809" w:type="dxa"/>
          </w:tcPr>
          <w:p w:rsidR="00493C8A" w:rsidRPr="00780ED4" w:rsidRDefault="00493C8A" w:rsidP="004C6A00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12.00 – 14.00</w:t>
            </w:r>
          </w:p>
        </w:tc>
        <w:tc>
          <w:tcPr>
            <w:tcW w:w="8543" w:type="dxa"/>
          </w:tcPr>
          <w:p w:rsidR="00493C8A" w:rsidRPr="00780ED4" w:rsidRDefault="00B87AE8" w:rsidP="00B87AE8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 lunches of mayors of cities and districts with investors</w:t>
            </w:r>
          </w:p>
        </w:tc>
      </w:tr>
      <w:tr w:rsidR="00493C8A" w:rsidRPr="00780ED4" w:rsidTr="007250D6">
        <w:tc>
          <w:tcPr>
            <w:tcW w:w="1809" w:type="dxa"/>
          </w:tcPr>
          <w:p w:rsidR="00493C8A" w:rsidRPr="00780ED4" w:rsidRDefault="00493C8A" w:rsidP="00661068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C8A" w:rsidRPr="00780ED4" w:rsidRDefault="00493C8A" w:rsidP="00661068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15.00 – 17.00</w:t>
            </w:r>
          </w:p>
          <w:p w:rsidR="00493C8A" w:rsidRPr="00780ED4" w:rsidRDefault="00493C8A" w:rsidP="00E56C73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C8A" w:rsidRPr="00780ED4" w:rsidRDefault="00493C8A" w:rsidP="004C6A00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543" w:type="dxa"/>
          </w:tcPr>
          <w:p w:rsidR="00B87AE8" w:rsidRPr="00780ED4" w:rsidRDefault="00B87AE8" w:rsidP="00B87AE8">
            <w:pPr>
              <w:pStyle w:val="a3"/>
              <w:spacing w:before="60" w:after="60" w:line="269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Meeting of business partners.</w:t>
            </w:r>
          </w:p>
          <w:p w:rsidR="00B87AE8" w:rsidRPr="00780ED4" w:rsidRDefault="00B87AE8" w:rsidP="00B87AE8">
            <w:pPr>
              <w:pStyle w:val="a3"/>
              <w:spacing w:before="60" w:after="60" w:line="269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B2B meetings between foreign investors and representatives of the local city hall, entrepreneurs, initiators (investors), and the signing of mutual agreement documents.</w:t>
            </w:r>
          </w:p>
          <w:p w:rsidR="00493C8A" w:rsidRPr="00780ED4" w:rsidRDefault="00B87AE8" w:rsidP="00B87AE8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Responsible persons: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 Shakhriyorov and </w:t>
            </w:r>
            <w:r w:rsidR="00CB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hokims (mayors) of cities and regions, project initiators</w:t>
            </w:r>
            <w:r w:rsidR="00315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87AE8" w:rsidRPr="00780ED4" w:rsidRDefault="00315A60" w:rsidP="00B87AE8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Venue:</w:t>
            </w:r>
            <w:r w:rsidR="00B87AE8"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Center of Youth</w:t>
            </w:r>
          </w:p>
        </w:tc>
      </w:tr>
      <w:tr w:rsidR="00493C8A" w:rsidRPr="00370C14" w:rsidTr="007250D6">
        <w:tc>
          <w:tcPr>
            <w:tcW w:w="1809" w:type="dxa"/>
          </w:tcPr>
          <w:p w:rsidR="00493C8A" w:rsidRPr="00780ED4" w:rsidRDefault="00493C8A" w:rsidP="00E56C73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17.00 – 18.00</w:t>
            </w:r>
          </w:p>
          <w:p w:rsidR="00493C8A" w:rsidRPr="00780ED4" w:rsidRDefault="00493C8A" w:rsidP="00E56C73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43" w:type="dxa"/>
          </w:tcPr>
          <w:p w:rsidR="00493C8A" w:rsidRPr="00780ED4" w:rsidRDefault="00493C8A" w:rsidP="00E56C73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Press Conference.</w:t>
            </w:r>
          </w:p>
          <w:p w:rsidR="00493C8A" w:rsidRPr="00780ED4" w:rsidRDefault="00493C8A" w:rsidP="00E54DCB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Venue</w:t>
            </w:r>
            <w:r w:rsidR="00315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Center of Youth</w:t>
            </w:r>
          </w:p>
        </w:tc>
      </w:tr>
      <w:tr w:rsidR="00493C8A" w:rsidRPr="00780ED4" w:rsidTr="00315A60">
        <w:trPr>
          <w:trHeight w:val="464"/>
        </w:trPr>
        <w:tc>
          <w:tcPr>
            <w:tcW w:w="10352" w:type="dxa"/>
            <w:gridSpan w:val="2"/>
            <w:vAlign w:val="center"/>
          </w:tcPr>
          <w:p w:rsidR="00493C8A" w:rsidRPr="00780ED4" w:rsidRDefault="00493C8A" w:rsidP="00315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April 1, 2019</w:t>
            </w:r>
          </w:p>
        </w:tc>
      </w:tr>
      <w:tr w:rsidR="00493C8A" w:rsidRPr="00370C14" w:rsidTr="00315A60">
        <w:tc>
          <w:tcPr>
            <w:tcW w:w="1809" w:type="dxa"/>
            <w:vAlign w:val="center"/>
          </w:tcPr>
          <w:p w:rsidR="00493C8A" w:rsidRPr="00315A60" w:rsidRDefault="00780ED4" w:rsidP="00315A60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5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8543" w:type="dxa"/>
          </w:tcPr>
          <w:p w:rsidR="00780ED4" w:rsidRDefault="00780ED4" w:rsidP="00780ED4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During the Festival "Nasriddin Afandi" organization of tours to the sights of the city of Bukhara.</w:t>
            </w:r>
          </w:p>
          <w:p w:rsidR="00315A60" w:rsidRPr="00780ED4" w:rsidRDefault="00780ED4" w:rsidP="00315A60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Responsible persons:</w:t>
            </w:r>
            <w:r w:rsidR="00CB64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B.Shakhriyorov, J.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Nosirov, </w:t>
            </w:r>
            <w:r w:rsidR="00CB64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780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hokims (mayors) of cities and regions.</w:t>
            </w:r>
          </w:p>
        </w:tc>
      </w:tr>
    </w:tbl>
    <w:p w:rsidR="00E54DCB" w:rsidRPr="00786304" w:rsidRDefault="00E54DCB" w:rsidP="00661068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4DCB" w:rsidRPr="00786304" w:rsidSect="00315A60"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06" w:rsidRDefault="00FC3106" w:rsidP="00B12C7F">
      <w:pPr>
        <w:spacing w:after="0" w:line="240" w:lineRule="auto"/>
      </w:pPr>
      <w:r>
        <w:separator/>
      </w:r>
    </w:p>
  </w:endnote>
  <w:endnote w:type="continuationSeparator" w:id="0">
    <w:p w:rsidR="00FC3106" w:rsidRDefault="00FC3106" w:rsidP="00B1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06" w:rsidRDefault="00FC3106" w:rsidP="00B12C7F">
      <w:pPr>
        <w:spacing w:after="0" w:line="240" w:lineRule="auto"/>
      </w:pPr>
      <w:r>
        <w:separator/>
      </w:r>
    </w:p>
  </w:footnote>
  <w:footnote w:type="continuationSeparator" w:id="0">
    <w:p w:rsidR="00FC3106" w:rsidRDefault="00FC3106" w:rsidP="00B1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488"/>
    <w:multiLevelType w:val="hybridMultilevel"/>
    <w:tmpl w:val="3E38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63A3"/>
    <w:multiLevelType w:val="hybridMultilevel"/>
    <w:tmpl w:val="EFD2F24A"/>
    <w:lvl w:ilvl="0" w:tplc="94BC7E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331"/>
    <w:multiLevelType w:val="hybridMultilevel"/>
    <w:tmpl w:val="EFD2F24A"/>
    <w:lvl w:ilvl="0" w:tplc="94BC7E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A0E"/>
    <w:multiLevelType w:val="hybridMultilevel"/>
    <w:tmpl w:val="9780B8AC"/>
    <w:lvl w:ilvl="0" w:tplc="3940B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D1"/>
    <w:rsid w:val="000035EB"/>
    <w:rsid w:val="00011230"/>
    <w:rsid w:val="00054BA2"/>
    <w:rsid w:val="00075E37"/>
    <w:rsid w:val="00080A88"/>
    <w:rsid w:val="000C1E6B"/>
    <w:rsid w:val="000C67B1"/>
    <w:rsid w:val="000C7706"/>
    <w:rsid w:val="000C7BE4"/>
    <w:rsid w:val="000D26C9"/>
    <w:rsid w:val="000D5160"/>
    <w:rsid w:val="000F05D1"/>
    <w:rsid w:val="000F45D6"/>
    <w:rsid w:val="00111D62"/>
    <w:rsid w:val="00123AAF"/>
    <w:rsid w:val="00126826"/>
    <w:rsid w:val="00126A87"/>
    <w:rsid w:val="001300C6"/>
    <w:rsid w:val="00156878"/>
    <w:rsid w:val="00162EC2"/>
    <w:rsid w:val="00186B6D"/>
    <w:rsid w:val="001A5450"/>
    <w:rsid w:val="001A77E0"/>
    <w:rsid w:val="001A7E61"/>
    <w:rsid w:val="001C0957"/>
    <w:rsid w:val="001C0CB4"/>
    <w:rsid w:val="001E37C2"/>
    <w:rsid w:val="00205F03"/>
    <w:rsid w:val="00212EED"/>
    <w:rsid w:val="00214AFF"/>
    <w:rsid w:val="00223A1B"/>
    <w:rsid w:val="002A32A3"/>
    <w:rsid w:val="00315A60"/>
    <w:rsid w:val="00317F1F"/>
    <w:rsid w:val="00321DB7"/>
    <w:rsid w:val="003470C6"/>
    <w:rsid w:val="00370C14"/>
    <w:rsid w:val="00394849"/>
    <w:rsid w:val="003A53E8"/>
    <w:rsid w:val="003B0778"/>
    <w:rsid w:val="003B62E5"/>
    <w:rsid w:val="003B648E"/>
    <w:rsid w:val="003E6F71"/>
    <w:rsid w:val="00441732"/>
    <w:rsid w:val="00481F75"/>
    <w:rsid w:val="00493C8A"/>
    <w:rsid w:val="004B4F85"/>
    <w:rsid w:val="004C6A00"/>
    <w:rsid w:val="00524C05"/>
    <w:rsid w:val="00536F07"/>
    <w:rsid w:val="005C1626"/>
    <w:rsid w:val="005D2B0D"/>
    <w:rsid w:val="00613AB5"/>
    <w:rsid w:val="00631188"/>
    <w:rsid w:val="00641420"/>
    <w:rsid w:val="00647B26"/>
    <w:rsid w:val="00650FED"/>
    <w:rsid w:val="00661068"/>
    <w:rsid w:val="00673190"/>
    <w:rsid w:val="006736A0"/>
    <w:rsid w:val="006A22AD"/>
    <w:rsid w:val="006C3541"/>
    <w:rsid w:val="006D7A7E"/>
    <w:rsid w:val="00705082"/>
    <w:rsid w:val="007250D6"/>
    <w:rsid w:val="00742262"/>
    <w:rsid w:val="00780ED4"/>
    <w:rsid w:val="00785F75"/>
    <w:rsid w:val="00786304"/>
    <w:rsid w:val="00792F5E"/>
    <w:rsid w:val="007B1E4C"/>
    <w:rsid w:val="007B407E"/>
    <w:rsid w:val="007C0423"/>
    <w:rsid w:val="007C6266"/>
    <w:rsid w:val="007D119B"/>
    <w:rsid w:val="007D5FEF"/>
    <w:rsid w:val="00805FF8"/>
    <w:rsid w:val="008363C1"/>
    <w:rsid w:val="0083738B"/>
    <w:rsid w:val="00842482"/>
    <w:rsid w:val="00854C05"/>
    <w:rsid w:val="00897842"/>
    <w:rsid w:val="008A2AB4"/>
    <w:rsid w:val="008B419B"/>
    <w:rsid w:val="0091452A"/>
    <w:rsid w:val="00935DDF"/>
    <w:rsid w:val="009572E4"/>
    <w:rsid w:val="00961B6B"/>
    <w:rsid w:val="00972A50"/>
    <w:rsid w:val="00A15922"/>
    <w:rsid w:val="00A25CE4"/>
    <w:rsid w:val="00A26202"/>
    <w:rsid w:val="00A456B2"/>
    <w:rsid w:val="00A56429"/>
    <w:rsid w:val="00A611D7"/>
    <w:rsid w:val="00A66CDD"/>
    <w:rsid w:val="00A83241"/>
    <w:rsid w:val="00A9232A"/>
    <w:rsid w:val="00AC6ADF"/>
    <w:rsid w:val="00AF15D9"/>
    <w:rsid w:val="00B12C7F"/>
    <w:rsid w:val="00B33FD2"/>
    <w:rsid w:val="00B40451"/>
    <w:rsid w:val="00B40894"/>
    <w:rsid w:val="00B61AD8"/>
    <w:rsid w:val="00B7196C"/>
    <w:rsid w:val="00B87AE8"/>
    <w:rsid w:val="00BB6CB3"/>
    <w:rsid w:val="00BC611C"/>
    <w:rsid w:val="00BF058F"/>
    <w:rsid w:val="00BF3B2C"/>
    <w:rsid w:val="00BF60E1"/>
    <w:rsid w:val="00C12782"/>
    <w:rsid w:val="00C21FB0"/>
    <w:rsid w:val="00C318D2"/>
    <w:rsid w:val="00C35C9F"/>
    <w:rsid w:val="00C42BEB"/>
    <w:rsid w:val="00C44DB9"/>
    <w:rsid w:val="00C74A25"/>
    <w:rsid w:val="00C80820"/>
    <w:rsid w:val="00C8209A"/>
    <w:rsid w:val="00C831AA"/>
    <w:rsid w:val="00C922B3"/>
    <w:rsid w:val="00CA0A8A"/>
    <w:rsid w:val="00CB649E"/>
    <w:rsid w:val="00CF6308"/>
    <w:rsid w:val="00D01E21"/>
    <w:rsid w:val="00D04BDC"/>
    <w:rsid w:val="00D81C00"/>
    <w:rsid w:val="00D9362F"/>
    <w:rsid w:val="00DB3E85"/>
    <w:rsid w:val="00DD176A"/>
    <w:rsid w:val="00E32E25"/>
    <w:rsid w:val="00E54DCB"/>
    <w:rsid w:val="00E56C73"/>
    <w:rsid w:val="00EE610B"/>
    <w:rsid w:val="00F431B3"/>
    <w:rsid w:val="00F70098"/>
    <w:rsid w:val="00F73EB0"/>
    <w:rsid w:val="00F9474B"/>
    <w:rsid w:val="00FC3106"/>
    <w:rsid w:val="00FD5511"/>
    <w:rsid w:val="00FE6A58"/>
    <w:rsid w:val="00FF0234"/>
    <w:rsid w:val="00FF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2F4B3-CF4B-4D91-B77C-278E57D0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0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36A0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6736A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B1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2C7F"/>
  </w:style>
  <w:style w:type="table" w:styleId="ab">
    <w:name w:val="Grid Table Light"/>
    <w:basedOn w:val="a1"/>
    <w:uiPriority w:val="40"/>
    <w:rsid w:val="007250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Program of International Forum “Bukhara Investment Forum 2019” in Bukhara, Uzbekistan (March 30-31, 2019)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of International Forum “Bukhara Investment Forum 2019” in Bukhara, Uzbekistan (March 30-31, 2019)</dc:title>
  <dc:creator>Пользователь Windows</dc:creator>
  <cp:lastModifiedBy>Ilkhomjon Aliev</cp:lastModifiedBy>
  <cp:revision>8</cp:revision>
  <cp:lastPrinted>2019-03-13T12:46:00Z</cp:lastPrinted>
  <dcterms:created xsi:type="dcterms:W3CDTF">2019-03-15T13:32:00Z</dcterms:created>
  <dcterms:modified xsi:type="dcterms:W3CDTF">2019-03-18T13:43:00Z</dcterms:modified>
</cp:coreProperties>
</file>