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6345" w:type="dxa"/>
        <w:tblLook w:val="04A0" w:firstRow="1" w:lastRow="0" w:firstColumn="1" w:lastColumn="0" w:noHBand="0" w:noVBand="1"/>
      </w:tblPr>
      <w:tblGrid>
        <w:gridCol w:w="3010"/>
      </w:tblGrid>
      <w:tr w:rsidR="00EB2E80" w:rsidRPr="002B2878" w:rsidTr="003A2D3D">
        <w:trPr>
          <w:trHeight w:val="113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878" w:rsidRDefault="00EB2E80" w:rsidP="001B24F0">
            <w:pPr>
              <w:pStyle w:val="21"/>
              <w:spacing w:after="120" w:line="240" w:lineRule="auto"/>
              <w:ind w:firstLine="34"/>
              <w:contextualSpacing/>
              <w:jc w:val="center"/>
              <w:rPr>
                <w:rStyle w:val="2"/>
                <w:color w:val="000000"/>
                <w:sz w:val="22"/>
                <w:szCs w:val="20"/>
              </w:rPr>
            </w:pPr>
            <w:bookmarkStart w:id="0" w:name="_GoBack"/>
            <w:bookmarkEnd w:id="0"/>
            <w:r w:rsidRPr="002B2878">
              <w:rPr>
                <w:rStyle w:val="2"/>
                <w:color w:val="000000"/>
                <w:sz w:val="22"/>
                <w:szCs w:val="20"/>
              </w:rPr>
              <w:t xml:space="preserve">Вазирлар Маҳкамасининг </w:t>
            </w:r>
          </w:p>
          <w:p w:rsidR="002B2878" w:rsidRDefault="00EB2E80" w:rsidP="001B24F0">
            <w:pPr>
              <w:pStyle w:val="21"/>
              <w:spacing w:after="120" w:line="240" w:lineRule="auto"/>
              <w:ind w:firstLine="34"/>
              <w:contextualSpacing/>
              <w:jc w:val="center"/>
              <w:rPr>
                <w:rStyle w:val="2"/>
                <w:color w:val="000000"/>
                <w:sz w:val="22"/>
                <w:szCs w:val="20"/>
              </w:rPr>
            </w:pPr>
            <w:r w:rsidRPr="002B2878">
              <w:rPr>
                <w:rStyle w:val="2"/>
                <w:color w:val="000000"/>
                <w:sz w:val="22"/>
                <w:szCs w:val="20"/>
              </w:rPr>
              <w:t>201</w:t>
            </w:r>
            <w:r w:rsidR="0086581D">
              <w:rPr>
                <w:rStyle w:val="2"/>
                <w:color w:val="000000"/>
                <w:sz w:val="22"/>
                <w:szCs w:val="20"/>
              </w:rPr>
              <w:t>9</w:t>
            </w:r>
            <w:r w:rsidRPr="002B2878">
              <w:rPr>
                <w:rStyle w:val="2"/>
                <w:color w:val="000000"/>
                <w:sz w:val="22"/>
                <w:szCs w:val="20"/>
              </w:rPr>
              <w:t xml:space="preserve"> йил </w:t>
            </w:r>
            <w:r w:rsidR="003A2D3D">
              <w:rPr>
                <w:rStyle w:val="2"/>
                <w:color w:val="000000"/>
                <w:sz w:val="22"/>
                <w:szCs w:val="20"/>
              </w:rPr>
              <w:t xml:space="preserve">“ </w:t>
            </w:r>
            <w:r w:rsidRPr="002B2878">
              <w:rPr>
                <w:rStyle w:val="2"/>
                <w:color w:val="000000"/>
                <w:sz w:val="22"/>
                <w:szCs w:val="20"/>
              </w:rPr>
              <w:t>__</w:t>
            </w:r>
            <w:r w:rsidR="003A2D3D">
              <w:rPr>
                <w:rStyle w:val="2"/>
                <w:color w:val="000000"/>
                <w:sz w:val="22"/>
                <w:szCs w:val="20"/>
              </w:rPr>
              <w:t xml:space="preserve"> ”</w:t>
            </w:r>
            <w:r w:rsidR="00DD375B">
              <w:rPr>
                <w:rStyle w:val="2"/>
                <w:color w:val="000000"/>
                <w:sz w:val="22"/>
                <w:szCs w:val="20"/>
                <w:lang w:val="ru-RU"/>
              </w:rPr>
              <w:t xml:space="preserve"> май</w:t>
            </w:r>
            <w:r w:rsidR="009974EF">
              <w:rPr>
                <w:rStyle w:val="2"/>
                <w:color w:val="000000"/>
                <w:sz w:val="22"/>
                <w:szCs w:val="20"/>
              </w:rPr>
              <w:t xml:space="preserve">даги </w:t>
            </w:r>
          </w:p>
          <w:p w:rsidR="00EB2E80" w:rsidRPr="002B2878" w:rsidRDefault="00EB2E80" w:rsidP="001B24F0">
            <w:pPr>
              <w:pStyle w:val="21"/>
              <w:spacing w:after="120" w:line="240" w:lineRule="auto"/>
              <w:ind w:firstLine="34"/>
              <w:contextualSpacing/>
              <w:jc w:val="center"/>
              <w:rPr>
                <w:rStyle w:val="2"/>
                <w:color w:val="000000"/>
                <w:sz w:val="22"/>
                <w:szCs w:val="20"/>
              </w:rPr>
            </w:pPr>
            <w:r w:rsidRPr="002B2878">
              <w:rPr>
                <w:rStyle w:val="2"/>
                <w:color w:val="000000"/>
                <w:sz w:val="22"/>
                <w:szCs w:val="20"/>
              </w:rPr>
              <w:t>_______-сон фармойишига</w:t>
            </w:r>
          </w:p>
          <w:p w:rsidR="00EB2E80" w:rsidRPr="002B2878" w:rsidRDefault="00EB2E80" w:rsidP="001B24F0">
            <w:pPr>
              <w:pStyle w:val="21"/>
              <w:shd w:val="clear" w:color="auto" w:fill="auto"/>
              <w:spacing w:after="120" w:line="240" w:lineRule="auto"/>
              <w:ind w:firstLine="34"/>
              <w:contextualSpacing/>
              <w:jc w:val="center"/>
              <w:rPr>
                <w:rStyle w:val="2"/>
                <w:color w:val="000000"/>
                <w:sz w:val="22"/>
                <w:szCs w:val="28"/>
              </w:rPr>
            </w:pPr>
            <w:r w:rsidRPr="002B2878">
              <w:rPr>
                <w:rStyle w:val="2"/>
                <w:color w:val="000000"/>
                <w:sz w:val="22"/>
                <w:szCs w:val="20"/>
              </w:rPr>
              <w:t>1-илова</w:t>
            </w:r>
          </w:p>
        </w:tc>
      </w:tr>
    </w:tbl>
    <w:p w:rsidR="003A2D3D" w:rsidRDefault="003A2D3D" w:rsidP="00EB2E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399B" w:rsidRPr="00EB2E80" w:rsidRDefault="005D5372" w:rsidP="00B211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5372">
        <w:rPr>
          <w:rFonts w:ascii="Times New Roman" w:hAnsi="Times New Roman"/>
          <w:b/>
          <w:sz w:val="26"/>
          <w:szCs w:val="26"/>
        </w:rPr>
        <w:t xml:space="preserve">Наманган </w:t>
      </w:r>
      <w:r w:rsidR="00B211D9" w:rsidRPr="005D5372">
        <w:rPr>
          <w:rFonts w:ascii="Times New Roman" w:hAnsi="Times New Roman"/>
          <w:b/>
          <w:sz w:val="26"/>
          <w:szCs w:val="26"/>
        </w:rPr>
        <w:t xml:space="preserve">шаҳрида 2019 йил </w:t>
      </w:r>
      <w:r w:rsidR="000F0AEE" w:rsidRPr="000F0AEE">
        <w:rPr>
          <w:rFonts w:ascii="Times New Roman" w:hAnsi="Times New Roman"/>
          <w:b/>
          <w:sz w:val="26"/>
          <w:szCs w:val="26"/>
        </w:rPr>
        <w:t>7</w:t>
      </w:r>
      <w:r w:rsidR="00B211D9" w:rsidRPr="00637A24">
        <w:rPr>
          <w:rFonts w:ascii="Times New Roman" w:hAnsi="Times New Roman"/>
          <w:b/>
          <w:sz w:val="26"/>
          <w:szCs w:val="26"/>
        </w:rPr>
        <w:t>-</w:t>
      </w:r>
      <w:r w:rsidR="000F0AEE" w:rsidRPr="000F0AEE">
        <w:rPr>
          <w:rFonts w:ascii="Times New Roman" w:hAnsi="Times New Roman"/>
          <w:b/>
          <w:sz w:val="26"/>
          <w:szCs w:val="26"/>
        </w:rPr>
        <w:t>8</w:t>
      </w:r>
      <w:r w:rsidRPr="00637A24">
        <w:rPr>
          <w:rFonts w:ascii="Times New Roman" w:hAnsi="Times New Roman"/>
          <w:b/>
          <w:sz w:val="26"/>
          <w:szCs w:val="26"/>
        </w:rPr>
        <w:t>июн</w:t>
      </w:r>
      <w:r w:rsidR="00B211D9" w:rsidRPr="00637A24">
        <w:rPr>
          <w:rFonts w:ascii="Times New Roman" w:hAnsi="Times New Roman"/>
          <w:b/>
          <w:sz w:val="26"/>
          <w:szCs w:val="26"/>
        </w:rPr>
        <w:t>ь</w:t>
      </w:r>
      <w:r w:rsidR="00B211D9" w:rsidRPr="005D5372">
        <w:rPr>
          <w:rFonts w:ascii="Times New Roman" w:hAnsi="Times New Roman"/>
          <w:b/>
          <w:sz w:val="26"/>
          <w:szCs w:val="26"/>
        </w:rPr>
        <w:t xml:space="preserve"> кунлари Халқаро инвестиция </w:t>
      </w:r>
      <w:r w:rsidR="00B211D9" w:rsidRPr="005D5372">
        <w:rPr>
          <w:rFonts w:ascii="Times New Roman" w:hAnsi="Times New Roman"/>
          <w:b/>
          <w:sz w:val="26"/>
          <w:szCs w:val="26"/>
        </w:rPr>
        <w:br/>
        <w:t xml:space="preserve">форуми ва </w:t>
      </w:r>
      <w:r w:rsidRPr="005D5372">
        <w:rPr>
          <w:rFonts w:ascii="Times New Roman" w:hAnsi="Times New Roman"/>
          <w:b/>
          <w:sz w:val="26"/>
          <w:szCs w:val="26"/>
        </w:rPr>
        <w:t xml:space="preserve">Наманган </w:t>
      </w:r>
      <w:r w:rsidR="00B211D9" w:rsidRPr="005D5372">
        <w:rPr>
          <w:rFonts w:ascii="Times New Roman" w:hAnsi="Times New Roman"/>
          <w:b/>
          <w:sz w:val="26"/>
          <w:szCs w:val="26"/>
        </w:rPr>
        <w:t xml:space="preserve">вилояти ишлаб чиқарувчиларининг </w:t>
      </w:r>
      <w:r w:rsidR="00B211D9" w:rsidRPr="005D5372">
        <w:rPr>
          <w:rFonts w:ascii="Times New Roman" w:hAnsi="Times New Roman"/>
          <w:b/>
          <w:sz w:val="26"/>
          <w:szCs w:val="26"/>
        </w:rPr>
        <w:br/>
        <w:t>миллий кўргазмаси</w:t>
      </w:r>
      <w:r w:rsidR="003A2D3D" w:rsidRPr="003A2D3D">
        <w:rPr>
          <w:rFonts w:ascii="Times New Roman" w:hAnsi="Times New Roman"/>
          <w:b/>
          <w:sz w:val="26"/>
          <w:szCs w:val="26"/>
        </w:rPr>
        <w:t xml:space="preserve">ўтказиш </w:t>
      </w:r>
      <w:r w:rsidR="003A2D3D">
        <w:rPr>
          <w:rFonts w:ascii="Times New Roman" w:hAnsi="Times New Roman"/>
          <w:b/>
          <w:sz w:val="26"/>
          <w:szCs w:val="26"/>
        </w:rPr>
        <w:br/>
      </w:r>
      <w:r w:rsidR="002B2878" w:rsidRPr="00EB2E80">
        <w:rPr>
          <w:rFonts w:ascii="Times New Roman" w:hAnsi="Times New Roman"/>
          <w:b/>
          <w:sz w:val="26"/>
          <w:szCs w:val="26"/>
        </w:rPr>
        <w:t>ДАСТУРИ</w:t>
      </w:r>
    </w:p>
    <w:p w:rsidR="004E399B" w:rsidRPr="003B22B1" w:rsidRDefault="004E399B" w:rsidP="00076220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0"/>
        </w:rPr>
      </w:pPr>
    </w:p>
    <w:p w:rsidR="00710FB0" w:rsidRDefault="00710FB0" w:rsidP="00076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0FB0">
        <w:rPr>
          <w:rFonts w:ascii="Times New Roman" w:hAnsi="Times New Roman"/>
          <w:sz w:val="26"/>
          <w:szCs w:val="26"/>
        </w:rPr>
        <w:t>Халқаро инвестици</w:t>
      </w:r>
      <w:r w:rsidR="003A2D3D">
        <w:rPr>
          <w:rFonts w:ascii="Times New Roman" w:hAnsi="Times New Roman"/>
          <w:sz w:val="26"/>
          <w:szCs w:val="26"/>
        </w:rPr>
        <w:t>я</w:t>
      </w:r>
      <w:r w:rsidRPr="00710FB0">
        <w:rPr>
          <w:rFonts w:ascii="Times New Roman" w:hAnsi="Times New Roman"/>
          <w:sz w:val="26"/>
          <w:szCs w:val="26"/>
        </w:rPr>
        <w:t xml:space="preserve"> форум</w:t>
      </w:r>
      <w:r w:rsidR="003A2D3D">
        <w:rPr>
          <w:rFonts w:ascii="Times New Roman" w:hAnsi="Times New Roman"/>
          <w:sz w:val="26"/>
          <w:szCs w:val="26"/>
        </w:rPr>
        <w:t>и</w:t>
      </w:r>
      <w:r w:rsidRPr="00710FB0">
        <w:rPr>
          <w:rFonts w:ascii="Times New Roman" w:hAnsi="Times New Roman"/>
          <w:sz w:val="26"/>
          <w:szCs w:val="26"/>
        </w:rPr>
        <w:t xml:space="preserve">нинг </w:t>
      </w:r>
      <w:r>
        <w:rPr>
          <w:rFonts w:ascii="Times New Roman" w:hAnsi="Times New Roman"/>
          <w:sz w:val="26"/>
          <w:szCs w:val="26"/>
        </w:rPr>
        <w:t>х</w:t>
      </w:r>
      <w:r w:rsidRPr="00710FB0">
        <w:rPr>
          <w:rFonts w:ascii="Times New Roman" w:hAnsi="Times New Roman"/>
          <w:sz w:val="26"/>
          <w:szCs w:val="26"/>
        </w:rPr>
        <w:t xml:space="preserve">орижий </w:t>
      </w:r>
      <w:r>
        <w:rPr>
          <w:rFonts w:ascii="Times New Roman" w:hAnsi="Times New Roman"/>
          <w:sz w:val="26"/>
          <w:szCs w:val="26"/>
        </w:rPr>
        <w:t>иштирокчилари Тошкент шаҳрига индивидуал график асосида етиб келадилар.</w:t>
      </w:r>
    </w:p>
    <w:p w:rsidR="00710FB0" w:rsidRDefault="00710FB0" w:rsidP="00076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Хорижий иштирокчиларнинг </w:t>
      </w:r>
      <w:r w:rsidR="00302A1E">
        <w:rPr>
          <w:rFonts w:ascii="Times New Roman" w:hAnsi="Times New Roman"/>
          <w:sz w:val="26"/>
          <w:szCs w:val="26"/>
        </w:rPr>
        <w:t xml:space="preserve">виза ва божхона ҳужжатларини расмийлаштириш ишлари </w:t>
      </w:r>
      <w:r w:rsidR="008027DA">
        <w:rPr>
          <w:rFonts w:ascii="Times New Roman" w:hAnsi="Times New Roman"/>
          <w:sz w:val="26"/>
          <w:szCs w:val="26"/>
        </w:rPr>
        <w:t>Ташкилий қўмита томонидан тақдим қилинган рўйхат асосида</w:t>
      </w:r>
      <w:r w:rsidR="00302A1E">
        <w:rPr>
          <w:rFonts w:ascii="Times New Roman" w:hAnsi="Times New Roman"/>
          <w:sz w:val="26"/>
          <w:szCs w:val="26"/>
        </w:rPr>
        <w:t>И.</w:t>
      </w:r>
      <w:r w:rsidR="00B211D9">
        <w:rPr>
          <w:rFonts w:ascii="Times New Roman" w:hAnsi="Times New Roman"/>
          <w:sz w:val="26"/>
          <w:szCs w:val="26"/>
        </w:rPr>
        <w:t> </w:t>
      </w:r>
      <w:r w:rsidR="00302A1E">
        <w:rPr>
          <w:rFonts w:ascii="Times New Roman" w:hAnsi="Times New Roman"/>
          <w:sz w:val="26"/>
          <w:szCs w:val="26"/>
        </w:rPr>
        <w:t>Каримов номидаги Тошкент халқаро аэропортининг кутиб олиш залида консуллик йиғимлари ва божлар ундирилмаган ҳолда амалга оширилади.</w:t>
      </w:r>
    </w:p>
    <w:p w:rsidR="00C47AB6" w:rsidRPr="00C47AB6" w:rsidRDefault="00C47AB6" w:rsidP="00076220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0"/>
        <w:gridCol w:w="7364"/>
      </w:tblGrid>
      <w:tr w:rsidR="003A2DFF" w:rsidRPr="009B0143" w:rsidTr="00631048">
        <w:trPr>
          <w:trHeight w:val="301"/>
        </w:trPr>
        <w:tc>
          <w:tcPr>
            <w:tcW w:w="1668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Масъуллар:</w:t>
            </w:r>
          </w:p>
        </w:tc>
        <w:tc>
          <w:tcPr>
            <w:tcW w:w="290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364" w:type="dxa"/>
          </w:tcPr>
          <w:p w:rsidR="003A2DFF" w:rsidRPr="00384896" w:rsidRDefault="003A2DFF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A2DFF" w:rsidRPr="009B0143" w:rsidTr="00631048">
        <w:tc>
          <w:tcPr>
            <w:tcW w:w="1668" w:type="dxa"/>
          </w:tcPr>
          <w:p w:rsidR="003A2DFF" w:rsidRPr="00384896" w:rsidRDefault="0086581D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И</w:t>
            </w:r>
            <w:r w:rsidR="003A2DFF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Неъмато</w:t>
            </w:r>
            <w:r w:rsidR="003A2DFF" w:rsidRPr="00384896">
              <w:rPr>
                <w:rFonts w:ascii="Times New Roman" w:hAnsi="Times New Roman"/>
                <w:i/>
                <w:sz w:val="21"/>
                <w:szCs w:val="21"/>
              </w:rPr>
              <w:t>в</w:t>
            </w:r>
          </w:p>
        </w:tc>
        <w:tc>
          <w:tcPr>
            <w:tcW w:w="290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364" w:type="dxa"/>
          </w:tcPr>
          <w:p w:rsidR="003A2DFF" w:rsidRPr="00384896" w:rsidRDefault="003A2DFF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Ташқи ишлар вазирининг биринчи ўринбосари</w:t>
            </w:r>
          </w:p>
        </w:tc>
      </w:tr>
      <w:tr w:rsidR="003A2D3D" w:rsidRPr="009B0143" w:rsidTr="00631048">
        <w:tc>
          <w:tcPr>
            <w:tcW w:w="1668" w:type="dxa"/>
          </w:tcPr>
          <w:p w:rsidR="003A2D3D" w:rsidRPr="00384896" w:rsidRDefault="003A2D3D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У.Хусанов</w:t>
            </w:r>
          </w:p>
        </w:tc>
        <w:tc>
          <w:tcPr>
            <w:tcW w:w="290" w:type="dxa"/>
          </w:tcPr>
          <w:p w:rsidR="003A2D3D" w:rsidRPr="00384896" w:rsidRDefault="003A2D3D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364" w:type="dxa"/>
          </w:tcPr>
          <w:p w:rsidR="003A2D3D" w:rsidRPr="00384896" w:rsidRDefault="003A2D3D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“Ўзбекистон ҳаво йўллари” МАК бош директоринингбиринчи ўринбосари вазифасини бажарувчи</w:t>
            </w:r>
          </w:p>
        </w:tc>
      </w:tr>
      <w:tr w:rsidR="003A2D3D" w:rsidRPr="0086581D" w:rsidTr="00631048">
        <w:tc>
          <w:tcPr>
            <w:tcW w:w="1668" w:type="dxa"/>
          </w:tcPr>
          <w:p w:rsidR="003A2D3D" w:rsidRPr="00384896" w:rsidRDefault="003A2D3D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A2D3D">
              <w:rPr>
                <w:rFonts w:ascii="Times New Roman" w:hAnsi="Times New Roman"/>
                <w:i/>
                <w:sz w:val="21"/>
                <w:szCs w:val="21"/>
              </w:rPr>
              <w:t>М.Салиев</w:t>
            </w:r>
          </w:p>
        </w:tc>
        <w:tc>
          <w:tcPr>
            <w:tcW w:w="290" w:type="dxa"/>
          </w:tcPr>
          <w:p w:rsidR="003A2D3D" w:rsidRPr="00384896" w:rsidRDefault="003A2D3D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364" w:type="dxa"/>
          </w:tcPr>
          <w:p w:rsidR="003A2D3D" w:rsidRPr="00384896" w:rsidRDefault="003A2D3D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3A2D3D">
              <w:rPr>
                <w:rFonts w:ascii="Times New Roman" w:hAnsi="Times New Roman"/>
                <w:i/>
                <w:sz w:val="21"/>
                <w:szCs w:val="21"/>
              </w:rPr>
              <w:t>Давлат божхона қўмитаси раиси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нинг </w:t>
            </w:r>
            <w:r w:rsidRPr="003A2D3D">
              <w:rPr>
                <w:rFonts w:ascii="Times New Roman" w:hAnsi="Times New Roman"/>
                <w:i/>
                <w:sz w:val="21"/>
                <w:szCs w:val="21"/>
              </w:rPr>
              <w:t>ўринбосари</w:t>
            </w:r>
          </w:p>
        </w:tc>
      </w:tr>
    </w:tbl>
    <w:p w:rsidR="009B0143" w:rsidRPr="001B24F0" w:rsidRDefault="009B0143" w:rsidP="001B24F0">
      <w:pPr>
        <w:spacing w:after="40" w:line="240" w:lineRule="auto"/>
        <w:jc w:val="both"/>
        <w:rPr>
          <w:rFonts w:ascii="Times New Roman" w:hAnsi="Times New Roman"/>
          <w:sz w:val="10"/>
          <w:szCs w:val="10"/>
        </w:rPr>
      </w:pPr>
    </w:p>
    <w:p w:rsidR="009B0143" w:rsidRDefault="00E732DB" w:rsidP="00076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Хорижий и</w:t>
      </w:r>
      <w:r w:rsidR="00B211D9">
        <w:rPr>
          <w:rFonts w:ascii="Times New Roman" w:hAnsi="Times New Roman"/>
          <w:sz w:val="26"/>
          <w:szCs w:val="26"/>
        </w:rPr>
        <w:t>штирокчи</w:t>
      </w:r>
      <w:r>
        <w:rPr>
          <w:rFonts w:ascii="Times New Roman" w:hAnsi="Times New Roman"/>
          <w:sz w:val="26"/>
          <w:szCs w:val="26"/>
        </w:rPr>
        <w:t xml:space="preserve">ларнинг Тошкент шаҳридан </w:t>
      </w:r>
      <w:r w:rsidR="005D5372" w:rsidRPr="005D5372">
        <w:rPr>
          <w:rFonts w:ascii="Times New Roman" w:hAnsi="Times New Roman"/>
          <w:sz w:val="26"/>
          <w:szCs w:val="26"/>
        </w:rPr>
        <w:t>Наманган</w:t>
      </w:r>
      <w:r>
        <w:rPr>
          <w:rFonts w:ascii="Times New Roman" w:hAnsi="Times New Roman"/>
          <w:sz w:val="26"/>
          <w:szCs w:val="26"/>
        </w:rPr>
        <w:t xml:space="preserve"> шаҳрига етиб бориш</w:t>
      </w:r>
      <w:r w:rsidR="003A2D3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ва қайтиб келишлари учун </w:t>
      </w:r>
      <w:r w:rsidR="00FA2D7E">
        <w:rPr>
          <w:rFonts w:ascii="Times New Roman" w:hAnsi="Times New Roman"/>
          <w:sz w:val="26"/>
          <w:szCs w:val="26"/>
        </w:rPr>
        <w:t>Тошкент-</w:t>
      </w:r>
      <w:r w:rsidR="005D5372" w:rsidRPr="005D5372">
        <w:rPr>
          <w:rFonts w:ascii="Times New Roman" w:hAnsi="Times New Roman"/>
          <w:sz w:val="26"/>
          <w:szCs w:val="26"/>
        </w:rPr>
        <w:t>Наманган</w:t>
      </w:r>
      <w:r w:rsidR="00FA2D7E">
        <w:rPr>
          <w:rFonts w:ascii="Times New Roman" w:hAnsi="Times New Roman"/>
          <w:sz w:val="26"/>
          <w:szCs w:val="26"/>
        </w:rPr>
        <w:t xml:space="preserve">-Тошкент йўналиши бўйича </w:t>
      </w:r>
      <w:r>
        <w:rPr>
          <w:rFonts w:ascii="Times New Roman" w:hAnsi="Times New Roman"/>
          <w:sz w:val="26"/>
          <w:szCs w:val="26"/>
        </w:rPr>
        <w:t>чартер рейс ташкил қилинади</w:t>
      </w:r>
      <w:r w:rsidR="00FA2D7E" w:rsidRPr="00FA2D7E">
        <w:rPr>
          <w:rFonts w:ascii="Times New Roman" w:hAnsi="Times New Roman"/>
          <w:i/>
          <w:sz w:val="24"/>
          <w:szCs w:val="24"/>
        </w:rPr>
        <w:t>(зарур ҳолларда)</w:t>
      </w:r>
      <w:r>
        <w:rPr>
          <w:rFonts w:ascii="Times New Roman" w:hAnsi="Times New Roman"/>
          <w:sz w:val="26"/>
          <w:szCs w:val="26"/>
        </w:rPr>
        <w:t>.</w:t>
      </w:r>
    </w:p>
    <w:p w:rsidR="00C47AB6" w:rsidRPr="00C47AB6" w:rsidRDefault="00C47AB6" w:rsidP="00076220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0"/>
        <w:gridCol w:w="7364"/>
      </w:tblGrid>
      <w:tr w:rsidR="008027DA" w:rsidRPr="009B0143" w:rsidTr="00631048">
        <w:tc>
          <w:tcPr>
            <w:tcW w:w="1668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Масъуллар: </w:t>
            </w:r>
          </w:p>
        </w:tc>
        <w:tc>
          <w:tcPr>
            <w:tcW w:w="290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364" w:type="dxa"/>
          </w:tcPr>
          <w:p w:rsidR="008027DA" w:rsidRPr="00384896" w:rsidRDefault="008027DA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8027DA" w:rsidRPr="0086581D" w:rsidTr="00631048">
        <w:tc>
          <w:tcPr>
            <w:tcW w:w="1668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У.Хусанов</w:t>
            </w:r>
          </w:p>
        </w:tc>
        <w:tc>
          <w:tcPr>
            <w:tcW w:w="290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364" w:type="dxa"/>
          </w:tcPr>
          <w:p w:rsidR="008027DA" w:rsidRPr="00384896" w:rsidRDefault="008027DA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“Ўзбекистон ҳаво йўллари” МАК бош директорининг биринчи ўринбосари </w:t>
            </w:r>
            <w:r w:rsidR="0050680D" w:rsidRPr="00384896">
              <w:rPr>
                <w:rFonts w:ascii="Times New Roman" w:hAnsi="Times New Roman"/>
                <w:i/>
                <w:sz w:val="21"/>
                <w:szCs w:val="21"/>
              </w:rPr>
              <w:t>вазифасини бажарувчи</w:t>
            </w:r>
          </w:p>
        </w:tc>
      </w:tr>
      <w:tr w:rsidR="008027DA" w:rsidRPr="008027DA" w:rsidTr="00631048">
        <w:tc>
          <w:tcPr>
            <w:tcW w:w="1668" w:type="dxa"/>
          </w:tcPr>
          <w:p w:rsidR="008027DA" w:rsidRPr="005D5372" w:rsidRDefault="005D5372" w:rsidP="005D5372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У</w:t>
            </w:r>
            <w:r w:rsidR="008027DA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Юнусов</w:t>
            </w:r>
          </w:p>
        </w:tc>
        <w:tc>
          <w:tcPr>
            <w:tcW w:w="290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364" w:type="dxa"/>
          </w:tcPr>
          <w:p w:rsidR="008027DA" w:rsidRPr="00384896" w:rsidRDefault="005D5372" w:rsidP="001B24F0">
            <w:pPr>
              <w:spacing w:after="4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Наманган</w:t>
            </w:r>
            <w:r w:rsidR="008027DA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ҳокимининг инвестиция масалалари бўйича ўринбосари</w:t>
            </w:r>
          </w:p>
        </w:tc>
      </w:tr>
    </w:tbl>
    <w:p w:rsidR="00631048" w:rsidRPr="001B24F0" w:rsidRDefault="00631048" w:rsidP="00076220">
      <w:pPr>
        <w:spacing w:after="0" w:line="240" w:lineRule="auto"/>
        <w:ind w:right="-1"/>
        <w:jc w:val="center"/>
        <w:rPr>
          <w:rFonts w:ascii="Times New Roman" w:hAnsi="Times New Roman"/>
          <w:b/>
          <w:sz w:val="10"/>
          <w:szCs w:val="10"/>
        </w:rPr>
      </w:pPr>
    </w:p>
    <w:p w:rsidR="00917133" w:rsidRPr="00EB2E80" w:rsidRDefault="00B268C7" w:rsidP="0007622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БИРИНЧИ КУН</w:t>
      </w:r>
    </w:p>
    <w:p w:rsidR="008C4015" w:rsidRDefault="000F0AEE" w:rsidP="0007622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5D5372">
        <w:rPr>
          <w:rFonts w:ascii="Times New Roman" w:hAnsi="Times New Roman"/>
          <w:b/>
          <w:sz w:val="26"/>
          <w:szCs w:val="26"/>
          <w:lang w:val="ru-RU"/>
        </w:rPr>
        <w:t xml:space="preserve"> июн</w:t>
      </w:r>
      <w:r w:rsidR="00EB2E80">
        <w:rPr>
          <w:rFonts w:ascii="Times New Roman" w:hAnsi="Times New Roman"/>
          <w:b/>
          <w:sz w:val="26"/>
          <w:szCs w:val="26"/>
        </w:rPr>
        <w:t>ь</w:t>
      </w:r>
      <w:r w:rsidR="00917133" w:rsidRPr="002B2878">
        <w:rPr>
          <w:rFonts w:ascii="Times New Roman" w:hAnsi="Times New Roman"/>
          <w:b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ru-RU"/>
        </w:rPr>
        <w:t>жума</w:t>
      </w:r>
    </w:p>
    <w:p w:rsidR="00631048" w:rsidRPr="001B24F0" w:rsidRDefault="00631048" w:rsidP="00076220">
      <w:pPr>
        <w:spacing w:after="0" w:line="240" w:lineRule="auto"/>
        <w:ind w:right="-1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tblpX="108" w:tblpY="1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229"/>
      </w:tblGrid>
      <w:tr w:rsidR="00917133" w:rsidRPr="0086581D" w:rsidTr="00384896">
        <w:trPr>
          <w:cantSplit/>
        </w:trPr>
        <w:tc>
          <w:tcPr>
            <w:tcW w:w="1560" w:type="dxa"/>
          </w:tcPr>
          <w:p w:rsidR="00917133" w:rsidRPr="002B2878" w:rsidRDefault="00917133" w:rsidP="003A2DF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2878"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</w:tc>
        <w:tc>
          <w:tcPr>
            <w:tcW w:w="283" w:type="dxa"/>
          </w:tcPr>
          <w:p w:rsidR="00917133" w:rsidRPr="002B2878" w:rsidRDefault="00917133" w:rsidP="003A2DF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917133" w:rsidRPr="00C97489" w:rsidRDefault="00C97489" w:rsidP="00637A2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2878">
              <w:rPr>
                <w:rFonts w:ascii="Times New Roman" w:hAnsi="Times New Roman"/>
                <w:sz w:val="26"/>
                <w:szCs w:val="26"/>
              </w:rPr>
              <w:t>Халқаро инвестици</w:t>
            </w:r>
            <w:r w:rsidR="00631048">
              <w:rPr>
                <w:rFonts w:ascii="Times New Roman" w:hAnsi="Times New Roman"/>
                <w:sz w:val="26"/>
                <w:szCs w:val="26"/>
              </w:rPr>
              <w:t>я</w:t>
            </w:r>
            <w:r w:rsidRPr="002B2878">
              <w:rPr>
                <w:rFonts w:ascii="Times New Roman" w:hAnsi="Times New Roman"/>
                <w:sz w:val="26"/>
                <w:szCs w:val="26"/>
              </w:rPr>
              <w:t xml:space="preserve"> форум</w:t>
            </w:r>
            <w:r w:rsidR="0063104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иштирокчилари</w:t>
            </w:r>
            <w:r w:rsidR="00B211D9">
              <w:rPr>
                <w:rFonts w:ascii="Times New Roman" w:hAnsi="Times New Roman"/>
                <w:sz w:val="26"/>
                <w:szCs w:val="26"/>
              </w:rPr>
              <w:t>ни</w:t>
            </w:r>
            <w:r w:rsidR="000F17A3" w:rsidRPr="000F17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7A24" w:rsidRPr="00637A24">
              <w:rPr>
                <w:rFonts w:ascii="Times New Roman" w:hAnsi="Times New Roman"/>
                <w:sz w:val="26"/>
                <w:szCs w:val="26"/>
              </w:rPr>
              <w:t xml:space="preserve">Наманган вилояти </w:t>
            </w:r>
            <w:r w:rsidR="00637A24">
              <w:rPr>
                <w:rFonts w:ascii="Times New Roman" w:hAnsi="Times New Roman"/>
                <w:sz w:val="26"/>
                <w:szCs w:val="26"/>
              </w:rPr>
              <w:t>ҳ</w:t>
            </w:r>
            <w:r w:rsidR="00637A24" w:rsidRPr="00637A24">
              <w:rPr>
                <w:rFonts w:ascii="Times New Roman" w:hAnsi="Times New Roman"/>
                <w:sz w:val="26"/>
                <w:szCs w:val="26"/>
              </w:rPr>
              <w:t>окимлиги</w:t>
            </w:r>
            <w:r w:rsidR="000F17A3" w:rsidRPr="000F17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5681">
              <w:rPr>
                <w:rFonts w:ascii="Times New Roman" w:hAnsi="Times New Roman"/>
                <w:sz w:val="26"/>
                <w:szCs w:val="26"/>
              </w:rPr>
              <w:t>биносида рўйх</w:t>
            </w:r>
            <w:r w:rsidR="000045E2">
              <w:rPr>
                <w:rFonts w:ascii="Times New Roman" w:hAnsi="Times New Roman"/>
                <w:sz w:val="26"/>
                <w:szCs w:val="26"/>
              </w:rPr>
              <w:t>атга олиш</w:t>
            </w:r>
          </w:p>
        </w:tc>
      </w:tr>
      <w:tr w:rsidR="00917133" w:rsidRPr="00884AFF" w:rsidTr="00384896">
        <w:trPr>
          <w:cantSplit/>
        </w:trPr>
        <w:tc>
          <w:tcPr>
            <w:tcW w:w="1560" w:type="dxa"/>
          </w:tcPr>
          <w:p w:rsidR="00917133" w:rsidRPr="006C438E" w:rsidRDefault="00917133" w:rsidP="003A2DF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438E">
              <w:rPr>
                <w:rFonts w:ascii="Times New Roman" w:hAnsi="Times New Roman"/>
                <w:sz w:val="26"/>
                <w:szCs w:val="26"/>
              </w:rPr>
              <w:t>10.00-1</w:t>
            </w:r>
            <w:r w:rsidR="007F08B7" w:rsidRPr="006C438E">
              <w:rPr>
                <w:rFonts w:ascii="Times New Roman" w:hAnsi="Times New Roman"/>
                <w:sz w:val="26"/>
                <w:szCs w:val="26"/>
              </w:rPr>
              <w:t>2</w:t>
            </w:r>
            <w:r w:rsidRPr="006C438E">
              <w:rPr>
                <w:rFonts w:ascii="Times New Roman" w:hAnsi="Times New Roman"/>
                <w:sz w:val="26"/>
                <w:szCs w:val="26"/>
              </w:rPr>
              <w:t>.</w:t>
            </w:r>
            <w:r w:rsidR="007F08B7" w:rsidRPr="006C438E">
              <w:rPr>
                <w:rFonts w:ascii="Times New Roman" w:hAnsi="Times New Roman"/>
                <w:sz w:val="26"/>
                <w:szCs w:val="26"/>
              </w:rPr>
              <w:t>3</w:t>
            </w:r>
            <w:r w:rsidRPr="006C43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3" w:type="dxa"/>
          </w:tcPr>
          <w:p w:rsidR="00917133" w:rsidRPr="006C438E" w:rsidRDefault="00917133" w:rsidP="003A2DF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38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917133" w:rsidRPr="006E4431" w:rsidRDefault="000045E2" w:rsidP="00631048">
            <w:pPr>
              <w:spacing w:before="120" w:after="120" w:line="240" w:lineRule="auto"/>
              <w:rPr>
                <w:rFonts w:ascii="Times New Roman" w:hAnsi="Times New Roman"/>
                <w:szCs w:val="28"/>
                <w:lang w:val="uz-Latn-UZ"/>
              </w:rPr>
            </w:pPr>
            <w:r w:rsidRPr="000045E2">
              <w:rPr>
                <w:rFonts w:ascii="Times New Roman" w:hAnsi="Times New Roman"/>
                <w:sz w:val="26"/>
                <w:szCs w:val="26"/>
              </w:rPr>
              <w:t>Халқаро инвестици</w:t>
            </w:r>
            <w:r w:rsidR="00631048">
              <w:rPr>
                <w:rFonts w:ascii="Times New Roman" w:hAnsi="Times New Roman"/>
                <w:sz w:val="26"/>
                <w:szCs w:val="26"/>
              </w:rPr>
              <w:t>я</w:t>
            </w:r>
            <w:r w:rsidRPr="000045E2">
              <w:rPr>
                <w:rFonts w:ascii="Times New Roman" w:hAnsi="Times New Roman"/>
                <w:sz w:val="26"/>
                <w:szCs w:val="26"/>
              </w:rPr>
              <w:t xml:space="preserve"> форум</w:t>
            </w:r>
            <w:r w:rsidR="0063104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нинг очилиши ва ўтказилиши</w:t>
            </w:r>
            <w:r w:rsidR="000F17A3" w:rsidRPr="000F17A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E4431" w:rsidRPr="00073EED">
              <w:rPr>
                <w:rFonts w:ascii="Times New Roman" w:hAnsi="Times New Roman"/>
                <w:i/>
                <w:sz w:val="20"/>
                <w:szCs w:val="20"/>
                <w:lang w:val="uz-Latn-UZ"/>
              </w:rPr>
              <w:t>(Дастурга илова қилинади)</w:t>
            </w:r>
          </w:p>
        </w:tc>
      </w:tr>
      <w:tr w:rsidR="003A2DFF" w:rsidRPr="00884AFF" w:rsidTr="00384896">
        <w:trPr>
          <w:cantSplit/>
        </w:trPr>
        <w:tc>
          <w:tcPr>
            <w:tcW w:w="1560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Масъуллар: </w:t>
            </w:r>
          </w:p>
        </w:tc>
        <w:tc>
          <w:tcPr>
            <w:tcW w:w="283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A2DFF" w:rsidRPr="00884AFF" w:rsidTr="00384896">
        <w:trPr>
          <w:cantSplit/>
        </w:trPr>
        <w:tc>
          <w:tcPr>
            <w:tcW w:w="1560" w:type="dxa"/>
          </w:tcPr>
          <w:p w:rsidR="003A2DFF" w:rsidRPr="00303A15" w:rsidRDefault="00303A15" w:rsidP="00303A15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Х</w:t>
            </w:r>
            <w:r w:rsidR="003A2DFF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Бозаров</w:t>
            </w:r>
          </w:p>
        </w:tc>
        <w:tc>
          <w:tcPr>
            <w:tcW w:w="283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A2DFF" w:rsidRPr="00384896" w:rsidRDefault="00303A1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Наманган</w:t>
            </w:r>
            <w:r w:rsidR="003A2DFF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 </w:t>
            </w:r>
          </w:p>
        </w:tc>
      </w:tr>
      <w:tr w:rsidR="003A2DFF" w:rsidRPr="0086581D" w:rsidTr="00384896">
        <w:trPr>
          <w:cantSplit/>
        </w:trPr>
        <w:tc>
          <w:tcPr>
            <w:tcW w:w="1560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С.Бекенов</w:t>
            </w:r>
          </w:p>
        </w:tc>
        <w:tc>
          <w:tcPr>
            <w:tcW w:w="283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A2DFF" w:rsidRPr="00384896" w:rsidRDefault="003A2DF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Инвестициялар</w:t>
            </w:r>
            <w:r w:rsidR="00D4526A">
              <w:rPr>
                <w:rFonts w:ascii="Times New Roman" w:hAnsi="Times New Roman"/>
                <w:i/>
                <w:sz w:val="21"/>
                <w:szCs w:val="21"/>
              </w:rPr>
              <w:t xml:space="preserve"> ва ташқи савдо вазирининг биринчи ўринбосари</w:t>
            </w:r>
          </w:p>
        </w:tc>
      </w:tr>
      <w:tr w:rsidR="003A2DFF" w:rsidRPr="00884AFF" w:rsidTr="00384896">
        <w:trPr>
          <w:cantSplit/>
        </w:trPr>
        <w:tc>
          <w:tcPr>
            <w:tcW w:w="1560" w:type="dxa"/>
          </w:tcPr>
          <w:p w:rsidR="003A2DFF" w:rsidRPr="009B0143" w:rsidRDefault="00AC0589" w:rsidP="00AC058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C438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C438E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C438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C43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3" w:type="dxa"/>
          </w:tcPr>
          <w:p w:rsidR="003A2DFF" w:rsidRPr="00884AFF" w:rsidRDefault="003A2DFF" w:rsidP="003A2DF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4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3A2DFF" w:rsidRPr="00D1370D" w:rsidRDefault="003A2DFF" w:rsidP="00073EED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Тушлик</w:t>
            </w:r>
            <w:r w:rsidR="000F17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73EED">
              <w:rPr>
                <w:rFonts w:ascii="Times New Roman" w:hAnsi="Times New Roman"/>
                <w:i/>
                <w:sz w:val="20"/>
                <w:szCs w:val="20"/>
              </w:rPr>
              <w:t>(манзил аниқлаштирилади)</w:t>
            </w:r>
          </w:p>
        </w:tc>
      </w:tr>
      <w:tr w:rsidR="00AC0589" w:rsidRPr="00884AFF" w:rsidTr="00384896">
        <w:trPr>
          <w:cantSplit/>
        </w:trPr>
        <w:tc>
          <w:tcPr>
            <w:tcW w:w="1560" w:type="dxa"/>
          </w:tcPr>
          <w:p w:rsidR="00AC0589" w:rsidRPr="00384896" w:rsidRDefault="00AC0589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Масъул: </w:t>
            </w:r>
          </w:p>
        </w:tc>
        <w:tc>
          <w:tcPr>
            <w:tcW w:w="283" w:type="dxa"/>
          </w:tcPr>
          <w:p w:rsidR="00AC0589" w:rsidRPr="00384896" w:rsidRDefault="00AC0589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AC0589" w:rsidRPr="00384896" w:rsidRDefault="00AC0589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AC0589" w:rsidRPr="00884AFF" w:rsidTr="00384896">
        <w:trPr>
          <w:cantSplit/>
        </w:trPr>
        <w:tc>
          <w:tcPr>
            <w:tcW w:w="1560" w:type="dxa"/>
          </w:tcPr>
          <w:p w:rsidR="00AC0589" w:rsidRPr="00303A15" w:rsidRDefault="00303A15" w:rsidP="00303A15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Х</w:t>
            </w:r>
            <w:r w:rsidR="00AC0589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Бозаров</w:t>
            </w:r>
          </w:p>
        </w:tc>
        <w:tc>
          <w:tcPr>
            <w:tcW w:w="283" w:type="dxa"/>
          </w:tcPr>
          <w:p w:rsidR="00AC0589" w:rsidRPr="00384896" w:rsidRDefault="00AC0589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8027DA" w:rsidRPr="00384896" w:rsidRDefault="00303A1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Наманган</w:t>
            </w:r>
            <w:r w:rsidR="00AC0589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</w:t>
            </w:r>
          </w:p>
        </w:tc>
      </w:tr>
      <w:tr w:rsidR="00AC0589" w:rsidRPr="00884AFF" w:rsidTr="00384896">
        <w:trPr>
          <w:cantSplit/>
        </w:trPr>
        <w:tc>
          <w:tcPr>
            <w:tcW w:w="1560" w:type="dxa"/>
          </w:tcPr>
          <w:p w:rsidR="00AC0589" w:rsidRPr="00884AFF" w:rsidRDefault="00AC0589" w:rsidP="00AC0589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4</w:t>
            </w:r>
            <w:r w:rsidRPr="00884AF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30</w:t>
            </w:r>
            <w:r w:rsidRPr="00884AFF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5</w:t>
            </w:r>
            <w:r w:rsidRPr="00884AF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30</w:t>
            </w:r>
          </w:p>
        </w:tc>
        <w:tc>
          <w:tcPr>
            <w:tcW w:w="283" w:type="dxa"/>
          </w:tcPr>
          <w:p w:rsidR="00AC0589" w:rsidRPr="00884AFF" w:rsidRDefault="00AC0589" w:rsidP="00AC05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4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AC0589" w:rsidRPr="007101A2" w:rsidRDefault="00303A15" w:rsidP="00631048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15">
              <w:rPr>
                <w:rFonts w:ascii="Times New Roman" w:hAnsi="Times New Roman"/>
                <w:sz w:val="26"/>
                <w:szCs w:val="26"/>
              </w:rPr>
              <w:t>Наманган</w:t>
            </w:r>
            <w:r w:rsidR="00AC0589" w:rsidRPr="007101A2">
              <w:rPr>
                <w:rFonts w:ascii="Times New Roman" w:hAnsi="Times New Roman"/>
                <w:sz w:val="26"/>
                <w:szCs w:val="26"/>
              </w:rPr>
              <w:t xml:space="preserve"> вилояти ишлаб чиқарувчиларининг </w:t>
            </w:r>
            <w:r w:rsidR="00B211D9">
              <w:rPr>
                <w:rFonts w:ascii="Times New Roman" w:hAnsi="Times New Roman"/>
                <w:sz w:val="26"/>
                <w:szCs w:val="26"/>
              </w:rPr>
              <w:t>м</w:t>
            </w:r>
            <w:r w:rsidR="00B211D9" w:rsidRPr="007101A2">
              <w:rPr>
                <w:rFonts w:ascii="Times New Roman" w:hAnsi="Times New Roman"/>
                <w:sz w:val="26"/>
                <w:szCs w:val="26"/>
              </w:rPr>
              <w:t xml:space="preserve">иллий </w:t>
            </w:r>
            <w:r w:rsidR="00AC0589" w:rsidRPr="007101A2">
              <w:rPr>
                <w:rFonts w:ascii="Times New Roman" w:hAnsi="Times New Roman"/>
                <w:sz w:val="26"/>
                <w:szCs w:val="26"/>
              </w:rPr>
              <w:t>кўргазмаси</w:t>
            </w:r>
            <w:r w:rsidR="00AC0589">
              <w:rPr>
                <w:rFonts w:ascii="Times New Roman" w:hAnsi="Times New Roman"/>
                <w:sz w:val="26"/>
                <w:szCs w:val="26"/>
              </w:rPr>
              <w:t>га ташриф буюриш</w:t>
            </w:r>
            <w:r w:rsidR="00F64957">
              <w:rPr>
                <w:rFonts w:ascii="Times New Roman" w:hAnsi="Times New Roman"/>
                <w:sz w:val="26"/>
                <w:szCs w:val="26"/>
              </w:rPr>
              <w:t>,</w:t>
            </w:r>
            <w:r w:rsidR="00DC441C">
              <w:rPr>
                <w:rFonts w:ascii="Times New Roman" w:hAnsi="Times New Roman"/>
                <w:sz w:val="26"/>
                <w:szCs w:val="26"/>
              </w:rPr>
              <w:t xml:space="preserve"> шунингдек </w:t>
            </w:r>
            <w:r w:rsidR="00F64957">
              <w:rPr>
                <w:rFonts w:ascii="Times New Roman" w:hAnsi="Times New Roman"/>
                <w:sz w:val="26"/>
                <w:szCs w:val="26"/>
              </w:rPr>
              <w:t>янги инвестици</w:t>
            </w:r>
            <w:r w:rsidR="00631048">
              <w:rPr>
                <w:rFonts w:ascii="Times New Roman" w:hAnsi="Times New Roman"/>
                <w:sz w:val="26"/>
                <w:szCs w:val="26"/>
              </w:rPr>
              <w:t>я</w:t>
            </w:r>
            <w:r w:rsidR="00F64957">
              <w:rPr>
                <w:rFonts w:ascii="Times New Roman" w:hAnsi="Times New Roman"/>
                <w:sz w:val="26"/>
                <w:szCs w:val="26"/>
              </w:rPr>
              <w:t xml:space="preserve"> лойиҳа таклифлари ва </w:t>
            </w:r>
            <w:r w:rsidR="00384896">
              <w:rPr>
                <w:rFonts w:ascii="Times New Roman" w:hAnsi="Times New Roman"/>
                <w:sz w:val="26"/>
                <w:szCs w:val="26"/>
              </w:rPr>
              <w:t>бў</w:t>
            </w:r>
            <w:r w:rsidR="00DC441C">
              <w:rPr>
                <w:rFonts w:ascii="Times New Roman" w:hAnsi="Times New Roman"/>
                <w:sz w:val="26"/>
                <w:szCs w:val="26"/>
              </w:rPr>
              <w:t>ш</w:t>
            </w:r>
            <w:r w:rsidR="00631048">
              <w:rPr>
                <w:rFonts w:ascii="Times New Roman" w:hAnsi="Times New Roman"/>
                <w:sz w:val="26"/>
                <w:szCs w:val="26"/>
              </w:rPr>
              <w:t>турган ишлаб чиқариш объектлари</w:t>
            </w:r>
            <w:r w:rsidR="00384896">
              <w:rPr>
                <w:rFonts w:ascii="Times New Roman" w:hAnsi="Times New Roman"/>
                <w:sz w:val="26"/>
                <w:szCs w:val="26"/>
              </w:rPr>
              <w:t>нинг тақдимоти билан танишиш</w:t>
            </w:r>
          </w:p>
        </w:tc>
      </w:tr>
      <w:tr w:rsidR="008C4015" w:rsidRPr="00884AFF" w:rsidTr="00384896">
        <w:trPr>
          <w:cantSplit/>
        </w:trPr>
        <w:tc>
          <w:tcPr>
            <w:tcW w:w="1560" w:type="dxa"/>
          </w:tcPr>
          <w:p w:rsidR="008C4015" w:rsidRPr="00384896" w:rsidRDefault="008C401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Масъуллар: </w:t>
            </w:r>
          </w:p>
        </w:tc>
        <w:tc>
          <w:tcPr>
            <w:tcW w:w="283" w:type="dxa"/>
          </w:tcPr>
          <w:p w:rsidR="008C4015" w:rsidRPr="00384896" w:rsidRDefault="008C401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8C4015" w:rsidRPr="00384896" w:rsidRDefault="008C401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03A15" w:rsidRDefault="00303A15" w:rsidP="00303A15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У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Юнусов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C35FE0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 xml:space="preserve">Наманган 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ҳокимининг инвестиция масалалари бўйича ўринбосари</w:t>
            </w:r>
          </w:p>
        </w:tc>
      </w:tr>
      <w:tr w:rsidR="00384896" w:rsidRPr="008C4015" w:rsidTr="00384896">
        <w:trPr>
          <w:cantSplit/>
          <w:trHeight w:val="76"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А. Икрамов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Савдо-саноат палатаси раиси</w:t>
            </w:r>
          </w:p>
        </w:tc>
      </w:tr>
      <w:tr w:rsidR="00384896" w:rsidRPr="0086581D" w:rsidTr="00384896">
        <w:trPr>
          <w:cantSplit/>
        </w:trPr>
        <w:tc>
          <w:tcPr>
            <w:tcW w:w="1560" w:type="dxa"/>
          </w:tcPr>
          <w:p w:rsidR="00384896" w:rsidRPr="009A1AB9" w:rsidRDefault="00706DEB" w:rsidP="00706DEB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А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Ҳайдаров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384896" w:rsidP="00706DEB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Давлат </w:t>
            </w:r>
            <w:r w:rsidR="009A1AB9">
              <w:rPr>
                <w:rFonts w:ascii="Times New Roman" w:hAnsi="Times New Roman"/>
                <w:i/>
                <w:sz w:val="21"/>
                <w:szCs w:val="21"/>
              </w:rPr>
              <w:t>активларини бошқариш агентлиги директори</w:t>
            </w: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884AFF" w:rsidRDefault="00384896" w:rsidP="0038489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.30-16</w:t>
            </w:r>
            <w:r w:rsidRPr="00884AFF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83" w:type="dxa"/>
          </w:tcPr>
          <w:p w:rsidR="00384896" w:rsidRPr="00884AFF" w:rsidRDefault="00384896" w:rsidP="0038489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384896" w:rsidRPr="00B268C7" w:rsidRDefault="00384896" w:rsidP="00706DE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Форум бўйича </w:t>
            </w:r>
            <w:r w:rsidR="00706DEB">
              <w:rPr>
                <w:rFonts w:ascii="Times New Roman" w:hAnsi="Times New Roman"/>
                <w:sz w:val="26"/>
                <w:szCs w:val="26"/>
              </w:rPr>
              <w:t>Наманган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вилояти ҳокимлиги раҳбарларининг маҳаллий ва хорижий </w:t>
            </w:r>
            <w:r w:rsidR="00631048">
              <w:rPr>
                <w:rFonts w:ascii="Times New Roman" w:hAnsi="Times New Roman"/>
                <w:sz w:val="26"/>
                <w:szCs w:val="26"/>
              </w:rPr>
              <w:t xml:space="preserve">оммавий ахборот воситалари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вакиллари иштирокидаги </w:t>
            </w:r>
            <w:r w:rsidRPr="00306379">
              <w:rPr>
                <w:rFonts w:ascii="Times New Roman" w:hAnsi="Times New Roman"/>
                <w:sz w:val="26"/>
                <w:szCs w:val="26"/>
              </w:rPr>
              <w:t>брифинг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Масъуллар: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706DEB" w:rsidP="00706DEB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Бозаров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706DEB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</w:t>
            </w:r>
          </w:p>
        </w:tc>
      </w:tr>
      <w:tr w:rsidR="00384896" w:rsidRPr="0086581D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С.Бекенов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C5258F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Инвестициялар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ва ташқи савдо вазирининг биринчи ўринбосари</w:t>
            </w: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А.Ходжаев 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Миллий телерадиокомпания раиси</w:t>
            </w:r>
          </w:p>
        </w:tc>
      </w:tr>
      <w:tr w:rsidR="00384896" w:rsidRPr="00884AFF" w:rsidTr="00A067ED">
        <w:trPr>
          <w:cantSplit/>
          <w:trHeight w:val="421"/>
        </w:trPr>
        <w:tc>
          <w:tcPr>
            <w:tcW w:w="1560" w:type="dxa"/>
            <w:shd w:val="clear" w:color="auto" w:fill="FFFFFF" w:themeFill="background1"/>
          </w:tcPr>
          <w:p w:rsidR="00384896" w:rsidRPr="001B24F0" w:rsidRDefault="00A067ED" w:rsidP="001B24F0">
            <w:pPr>
              <w:pStyle w:val="1"/>
              <w:framePr w:hSpace="0" w:wrap="auto" w:vAnchor="margin" w:xAlign="left" w:yAlign="inline"/>
              <w:spacing w:after="40"/>
              <w:suppressOverlap w:val="0"/>
            </w:pPr>
            <w:r w:rsidRPr="00A067ED">
              <w:rPr>
                <w:sz w:val="21"/>
                <w:szCs w:val="21"/>
              </w:rPr>
              <w:t>А. Кучимов</w:t>
            </w:r>
          </w:p>
        </w:tc>
        <w:tc>
          <w:tcPr>
            <w:tcW w:w="283" w:type="dxa"/>
            <w:shd w:val="clear" w:color="auto" w:fill="FFFFFF" w:themeFill="background1"/>
          </w:tcPr>
          <w:p w:rsidR="00384896" w:rsidRPr="001B24F0" w:rsidRDefault="00384896" w:rsidP="001B24F0">
            <w:pPr>
              <w:spacing w:after="4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B24F0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  <w:shd w:val="clear" w:color="auto" w:fill="FFFFFF" w:themeFill="background1"/>
          </w:tcPr>
          <w:p w:rsidR="00A067ED" w:rsidRPr="00A067ED" w:rsidRDefault="00A067ED" w:rsidP="00A067ED">
            <w:pPr>
              <w:spacing w:after="80"/>
              <w:contextualSpacing/>
              <w:rPr>
                <w:rFonts w:ascii="Times New Roman" w:hAnsi="Times New Roman"/>
                <w:i/>
                <w:sz w:val="21"/>
                <w:szCs w:val="21"/>
              </w:rPr>
            </w:pPr>
            <w:r w:rsidRPr="00A067ED">
              <w:rPr>
                <w:rFonts w:ascii="Times New Roman" w:hAnsi="Times New Roman"/>
                <w:i/>
                <w:sz w:val="21"/>
                <w:szCs w:val="21"/>
              </w:rPr>
              <w:t>Ўзбекистон Миллий ахборот агентлиги бош директори</w:t>
            </w:r>
          </w:p>
          <w:p w:rsidR="00384896" w:rsidRPr="001B24F0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84896" w:rsidRPr="00884AFF" w:rsidTr="001B24F0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384896" w:rsidRPr="001B24F0" w:rsidRDefault="00384896" w:rsidP="0038489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4F0">
              <w:rPr>
                <w:rFonts w:ascii="Times New Roman" w:hAnsi="Times New Roman"/>
                <w:sz w:val="26"/>
                <w:szCs w:val="26"/>
              </w:rPr>
              <w:t>16.00-18.00</w:t>
            </w:r>
          </w:p>
        </w:tc>
        <w:tc>
          <w:tcPr>
            <w:tcW w:w="283" w:type="dxa"/>
            <w:shd w:val="clear" w:color="auto" w:fill="FFFFFF" w:themeFill="background1"/>
          </w:tcPr>
          <w:p w:rsidR="00384896" w:rsidRPr="001B24F0" w:rsidRDefault="00384896" w:rsidP="0038489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4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  <w:shd w:val="clear" w:color="auto" w:fill="FFFFFF" w:themeFill="background1"/>
          </w:tcPr>
          <w:p w:rsidR="00384896" w:rsidRPr="001B24F0" w:rsidRDefault="00384896" w:rsidP="001E128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24F0">
              <w:rPr>
                <w:rFonts w:ascii="Times New Roman" w:hAnsi="Times New Roman"/>
                <w:sz w:val="26"/>
                <w:szCs w:val="26"/>
              </w:rPr>
              <w:t>“В2G”ва“В2В” форматларида кооперацион биржа ўтказиш</w:t>
            </w: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Масъуллар: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883926" w:rsidP="00883926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Юнусов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88392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ҳокимининг инвестиция масалалари бўйича ўринбосари</w:t>
            </w:r>
          </w:p>
        </w:tc>
      </w:tr>
      <w:tr w:rsidR="00384896" w:rsidRPr="0086581D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С.Бекенов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BE7A5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Инвестициялар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ва ташқи савдо вазирининг биринчи ўринбосари</w:t>
            </w:r>
          </w:p>
        </w:tc>
      </w:tr>
      <w:tr w:rsidR="00384896" w:rsidRPr="001B4BFD" w:rsidTr="00384896">
        <w:trPr>
          <w:cantSplit/>
        </w:trPr>
        <w:tc>
          <w:tcPr>
            <w:tcW w:w="1560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А. Икрамов</w:t>
            </w:r>
          </w:p>
        </w:tc>
        <w:tc>
          <w:tcPr>
            <w:tcW w:w="283" w:type="dxa"/>
          </w:tcPr>
          <w:p w:rsidR="00384896" w:rsidRPr="00384896" w:rsidRDefault="00384896" w:rsidP="001B24F0">
            <w:pPr>
              <w:spacing w:after="4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384896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Савдо-саноат палатаси раиси</w:t>
            </w:r>
          </w:p>
        </w:tc>
      </w:tr>
      <w:tr w:rsidR="00384896" w:rsidRPr="001B4BFD" w:rsidTr="00384896">
        <w:trPr>
          <w:cantSplit/>
        </w:trPr>
        <w:tc>
          <w:tcPr>
            <w:tcW w:w="1560" w:type="dxa"/>
          </w:tcPr>
          <w:p w:rsidR="00384896" w:rsidRPr="003A2DFF" w:rsidRDefault="00384896" w:rsidP="00384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84896" w:rsidRPr="009B0143" w:rsidRDefault="00384896" w:rsidP="00384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84896" w:rsidRPr="003A2DFF" w:rsidRDefault="00384896" w:rsidP="00384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884AFF" w:rsidRDefault="00384896" w:rsidP="0038489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AFF">
              <w:rPr>
                <w:rFonts w:ascii="Times New Roman" w:hAnsi="Times New Roman"/>
                <w:sz w:val="26"/>
                <w:szCs w:val="26"/>
              </w:rPr>
              <w:t>19.00-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84AF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3" w:type="dxa"/>
          </w:tcPr>
          <w:p w:rsidR="00384896" w:rsidRPr="00884AFF" w:rsidRDefault="00384896" w:rsidP="0038489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4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384896" w:rsidRPr="00D1370D" w:rsidRDefault="00384896" w:rsidP="00445A45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Latn-U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Форум иштирокчилари учун </w:t>
            </w:r>
            <w:r w:rsidR="00445A45">
              <w:rPr>
                <w:rFonts w:ascii="Times New Roman" w:hAnsi="Times New Roman"/>
                <w:sz w:val="26"/>
                <w:szCs w:val="26"/>
              </w:rPr>
              <w:t>Наманган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вилояти ҳокимлиги номидан 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кечки овқат</w:t>
            </w:r>
            <w:r w:rsidRPr="00073EED">
              <w:rPr>
                <w:rFonts w:ascii="Times New Roman" w:hAnsi="Times New Roman"/>
                <w:i/>
                <w:sz w:val="20"/>
                <w:szCs w:val="20"/>
              </w:rPr>
              <w:t>(манзил аниқлаштирилади)</w:t>
            </w: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384896" w:rsidP="00C47AB6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Масъул: </w:t>
            </w:r>
          </w:p>
        </w:tc>
        <w:tc>
          <w:tcPr>
            <w:tcW w:w="283" w:type="dxa"/>
          </w:tcPr>
          <w:p w:rsidR="00384896" w:rsidRPr="00384896" w:rsidRDefault="00384896" w:rsidP="00C47AB6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384896" w:rsidRPr="00384896" w:rsidRDefault="00384896" w:rsidP="00C47AB6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384896" w:rsidRPr="00884AFF" w:rsidTr="00384896">
        <w:trPr>
          <w:cantSplit/>
        </w:trPr>
        <w:tc>
          <w:tcPr>
            <w:tcW w:w="1560" w:type="dxa"/>
          </w:tcPr>
          <w:p w:rsidR="00384896" w:rsidRPr="00384896" w:rsidRDefault="00445A45" w:rsidP="00445A45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Бозаров</w:t>
            </w:r>
          </w:p>
        </w:tc>
        <w:tc>
          <w:tcPr>
            <w:tcW w:w="283" w:type="dxa"/>
          </w:tcPr>
          <w:p w:rsidR="00384896" w:rsidRPr="00384896" w:rsidRDefault="00384896" w:rsidP="00C47AB6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384896" w:rsidRPr="00384896" w:rsidRDefault="00445A45" w:rsidP="00C47AB6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384896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</w:t>
            </w:r>
          </w:p>
        </w:tc>
      </w:tr>
    </w:tbl>
    <w:p w:rsidR="00B268C7" w:rsidRPr="00EB2E80" w:rsidRDefault="00B268C7" w:rsidP="001B24F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ИККИНЧИ КУН</w:t>
      </w:r>
    </w:p>
    <w:p w:rsidR="00B268C7" w:rsidRPr="000F0AEE" w:rsidRDefault="000F0AEE" w:rsidP="001B24F0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</w:t>
      </w:r>
      <w:r w:rsidR="00445A45">
        <w:rPr>
          <w:rFonts w:ascii="Times New Roman" w:hAnsi="Times New Roman"/>
          <w:b/>
          <w:sz w:val="26"/>
          <w:szCs w:val="26"/>
        </w:rPr>
        <w:t xml:space="preserve"> июн</w:t>
      </w:r>
      <w:r w:rsidR="00B268C7">
        <w:rPr>
          <w:rFonts w:ascii="Times New Roman" w:hAnsi="Times New Roman"/>
          <w:b/>
          <w:sz w:val="26"/>
          <w:szCs w:val="26"/>
        </w:rPr>
        <w:t>ь</w:t>
      </w:r>
      <w:r w:rsidR="00B268C7" w:rsidRPr="00166F31">
        <w:rPr>
          <w:rFonts w:ascii="Times New Roman" w:hAnsi="Times New Roman"/>
          <w:b/>
          <w:sz w:val="26"/>
          <w:szCs w:val="26"/>
        </w:rPr>
        <w:t xml:space="preserve"> –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шанба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25"/>
        <w:gridCol w:w="7229"/>
      </w:tblGrid>
      <w:tr w:rsidR="00917133" w:rsidRPr="00994D3A" w:rsidTr="00F03912">
        <w:trPr>
          <w:cantSplit/>
        </w:trPr>
        <w:tc>
          <w:tcPr>
            <w:tcW w:w="1701" w:type="dxa"/>
          </w:tcPr>
          <w:p w:rsidR="00917133" w:rsidRPr="00166F31" w:rsidRDefault="004B2FA5" w:rsidP="00B5568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917133" w:rsidRPr="00166F31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25" w:type="dxa"/>
          </w:tcPr>
          <w:p w:rsidR="00917133" w:rsidRPr="00166F31" w:rsidRDefault="00917133" w:rsidP="00B5568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917133" w:rsidRPr="00994D3A" w:rsidRDefault="00B268C7" w:rsidP="0047192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D3A">
              <w:rPr>
                <w:rFonts w:ascii="Times New Roman" w:hAnsi="Times New Roman"/>
                <w:sz w:val="26"/>
                <w:szCs w:val="26"/>
              </w:rPr>
              <w:t xml:space="preserve">Иштирокчиларнинг </w:t>
            </w:r>
            <w:r w:rsidR="0047192C" w:rsidRPr="00994D3A">
              <w:rPr>
                <w:rFonts w:ascii="Times New Roman" w:hAnsi="Times New Roman"/>
                <w:sz w:val="26"/>
                <w:szCs w:val="26"/>
              </w:rPr>
              <w:t>Тўрақўрғон ва Чортоқ тумани</w:t>
            </w:r>
            <w:r w:rsidRPr="00994D3A">
              <w:rPr>
                <w:rFonts w:ascii="Times New Roman" w:hAnsi="Times New Roman"/>
                <w:sz w:val="26"/>
                <w:szCs w:val="26"/>
              </w:rPr>
              <w:t xml:space="preserve">га ташрифи </w:t>
            </w:r>
          </w:p>
        </w:tc>
      </w:tr>
      <w:tr w:rsidR="00917133" w:rsidRPr="00994D3A" w:rsidTr="00F03912">
        <w:trPr>
          <w:cantSplit/>
        </w:trPr>
        <w:tc>
          <w:tcPr>
            <w:tcW w:w="1701" w:type="dxa"/>
          </w:tcPr>
          <w:p w:rsidR="00917133" w:rsidRPr="00166F31" w:rsidRDefault="00917133" w:rsidP="00B5568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09.00-13.00</w:t>
            </w:r>
          </w:p>
        </w:tc>
        <w:tc>
          <w:tcPr>
            <w:tcW w:w="425" w:type="dxa"/>
          </w:tcPr>
          <w:p w:rsidR="00917133" w:rsidRPr="00166F31" w:rsidRDefault="00917133" w:rsidP="00B5568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8027DA" w:rsidRPr="00994D3A" w:rsidRDefault="0047192C" w:rsidP="0047192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D3A">
              <w:rPr>
                <w:rFonts w:ascii="Times New Roman" w:hAnsi="Times New Roman"/>
                <w:sz w:val="26"/>
                <w:szCs w:val="26"/>
              </w:rPr>
              <w:t>Тўрақўрғон ва Чортоқ туманлар</w:t>
            </w:r>
            <w:r w:rsidR="00B268C7" w:rsidRPr="00994D3A">
              <w:rPr>
                <w:rFonts w:ascii="Times New Roman" w:hAnsi="Times New Roman"/>
                <w:sz w:val="26"/>
                <w:szCs w:val="26"/>
              </w:rPr>
              <w:t>ининг диққатга сазовор жойлари билан танишиш</w:t>
            </w:r>
          </w:p>
        </w:tc>
      </w:tr>
      <w:tr w:rsidR="008027DA" w:rsidRPr="00166F31" w:rsidTr="00F03912">
        <w:trPr>
          <w:cantSplit/>
        </w:trPr>
        <w:tc>
          <w:tcPr>
            <w:tcW w:w="1701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Масъул: </w:t>
            </w:r>
          </w:p>
        </w:tc>
        <w:tc>
          <w:tcPr>
            <w:tcW w:w="425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8027DA" w:rsidRPr="0086581D" w:rsidTr="00F03912">
        <w:trPr>
          <w:cantSplit/>
        </w:trPr>
        <w:tc>
          <w:tcPr>
            <w:tcW w:w="1701" w:type="dxa"/>
          </w:tcPr>
          <w:p w:rsidR="008027DA" w:rsidRPr="00384896" w:rsidRDefault="00523B47" w:rsidP="00523B47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="00E304F5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Маткари</w:t>
            </w:r>
            <w:r w:rsidR="00F03912">
              <w:rPr>
                <w:rFonts w:ascii="Times New Roman" w:hAnsi="Times New Roman"/>
                <w:i/>
                <w:sz w:val="21"/>
                <w:szCs w:val="21"/>
              </w:rPr>
              <w:t>мов</w:t>
            </w:r>
          </w:p>
        </w:tc>
        <w:tc>
          <w:tcPr>
            <w:tcW w:w="425" w:type="dxa"/>
          </w:tcPr>
          <w:p w:rsidR="008027DA" w:rsidRPr="00384896" w:rsidRDefault="008027DA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8027DA" w:rsidRPr="00384896" w:rsidRDefault="00F03912" w:rsidP="00F03912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Наманган вилояти </w:t>
            </w:r>
            <w:r w:rsidR="008027DA" w:rsidRPr="00384896">
              <w:rPr>
                <w:rFonts w:ascii="Times New Roman" w:hAnsi="Times New Roman"/>
                <w:i/>
                <w:sz w:val="21"/>
                <w:szCs w:val="21"/>
              </w:rPr>
              <w:t>ҳокими</w:t>
            </w:r>
            <w:r w:rsidR="00E304F5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нинг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ижтимоий </w:t>
            </w:r>
            <w:r w:rsidR="0047192C">
              <w:rPr>
                <w:rFonts w:ascii="Times New Roman" w:hAnsi="Times New Roman"/>
                <w:i/>
                <w:sz w:val="21"/>
                <w:szCs w:val="21"/>
              </w:rPr>
              <w:t xml:space="preserve">ривожлантириш </w:t>
            </w:r>
            <w:r w:rsidR="00E304F5" w:rsidRPr="00384896">
              <w:rPr>
                <w:rFonts w:ascii="Times New Roman" w:hAnsi="Times New Roman"/>
                <w:i/>
                <w:sz w:val="21"/>
                <w:szCs w:val="21"/>
              </w:rPr>
              <w:t>масалалари бўйича ўринбосари</w:t>
            </w:r>
          </w:p>
        </w:tc>
      </w:tr>
      <w:tr w:rsidR="008027DA" w:rsidRPr="00166F31" w:rsidTr="00F03912">
        <w:trPr>
          <w:cantSplit/>
        </w:trPr>
        <w:tc>
          <w:tcPr>
            <w:tcW w:w="1701" w:type="dxa"/>
          </w:tcPr>
          <w:p w:rsidR="008027DA" w:rsidRPr="00166F31" w:rsidRDefault="008027DA" w:rsidP="008027DA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13.00-14.30</w:t>
            </w:r>
          </w:p>
        </w:tc>
        <w:tc>
          <w:tcPr>
            <w:tcW w:w="425" w:type="dxa"/>
          </w:tcPr>
          <w:p w:rsidR="008027DA" w:rsidRPr="00166F31" w:rsidRDefault="008027DA" w:rsidP="008027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8027DA" w:rsidRPr="00166F31" w:rsidRDefault="008027DA" w:rsidP="00FB564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Тушлик</w:t>
            </w:r>
            <w:r w:rsidRPr="0048108A">
              <w:rPr>
                <w:rFonts w:ascii="Times New Roman" w:hAnsi="Times New Roman"/>
                <w:i/>
                <w:sz w:val="20"/>
                <w:szCs w:val="20"/>
              </w:rPr>
              <w:t>(манзил аниқлаштирилади)</w:t>
            </w:r>
          </w:p>
        </w:tc>
      </w:tr>
      <w:tr w:rsidR="00FF76A2" w:rsidRPr="0086581D" w:rsidTr="00F03912">
        <w:trPr>
          <w:cantSplit/>
        </w:trPr>
        <w:tc>
          <w:tcPr>
            <w:tcW w:w="1701" w:type="dxa"/>
          </w:tcPr>
          <w:p w:rsidR="00FF76A2" w:rsidRPr="00FF76A2" w:rsidRDefault="00FF76A2" w:rsidP="00FB564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B564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.00-17.00</w:t>
            </w:r>
          </w:p>
        </w:tc>
        <w:tc>
          <w:tcPr>
            <w:tcW w:w="425" w:type="dxa"/>
          </w:tcPr>
          <w:p w:rsidR="00FF76A2" w:rsidRPr="00FF76A2" w:rsidRDefault="00FF76A2" w:rsidP="008027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FF76A2" w:rsidRDefault="00FF76A2" w:rsidP="001E128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Маҳаллий ишлаб чиқариш корхоналарига ташриф буюриш</w:t>
            </w:r>
          </w:p>
        </w:tc>
      </w:tr>
      <w:tr w:rsidR="00E304F5" w:rsidRPr="00FF76A2" w:rsidTr="00F03912">
        <w:trPr>
          <w:cantSplit/>
        </w:trPr>
        <w:tc>
          <w:tcPr>
            <w:tcW w:w="1701" w:type="dxa"/>
          </w:tcPr>
          <w:p w:rsidR="00E304F5" w:rsidRPr="00384896" w:rsidRDefault="00E304F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Масъул: </w:t>
            </w:r>
          </w:p>
        </w:tc>
        <w:tc>
          <w:tcPr>
            <w:tcW w:w="425" w:type="dxa"/>
          </w:tcPr>
          <w:p w:rsidR="00E304F5" w:rsidRPr="00384896" w:rsidRDefault="00E304F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E304F5" w:rsidRPr="00384896" w:rsidRDefault="00E304F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E304F5" w:rsidRPr="00FF76A2" w:rsidTr="00F03912">
        <w:trPr>
          <w:cantSplit/>
        </w:trPr>
        <w:tc>
          <w:tcPr>
            <w:tcW w:w="1701" w:type="dxa"/>
          </w:tcPr>
          <w:p w:rsidR="00E304F5" w:rsidRPr="00384896" w:rsidRDefault="0047192C" w:rsidP="0047192C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="00E304F5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Юнусов</w:t>
            </w:r>
          </w:p>
        </w:tc>
        <w:tc>
          <w:tcPr>
            <w:tcW w:w="425" w:type="dxa"/>
          </w:tcPr>
          <w:p w:rsidR="00E304F5" w:rsidRPr="00384896" w:rsidRDefault="00E304F5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E304F5" w:rsidRPr="00384896" w:rsidRDefault="0047192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E304F5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ҳокимининг инвестиция масалалари бўйича ўринбосари</w:t>
            </w:r>
          </w:p>
        </w:tc>
      </w:tr>
      <w:tr w:rsidR="00E304F5" w:rsidRPr="00166F31" w:rsidTr="00F03912">
        <w:trPr>
          <w:cantSplit/>
        </w:trPr>
        <w:tc>
          <w:tcPr>
            <w:tcW w:w="1701" w:type="dxa"/>
          </w:tcPr>
          <w:p w:rsidR="00E304F5" w:rsidRPr="00710FB0" w:rsidRDefault="00FB564C" w:rsidP="00FB564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18.30-19.30</w:t>
            </w:r>
          </w:p>
        </w:tc>
        <w:tc>
          <w:tcPr>
            <w:tcW w:w="425" w:type="dxa"/>
          </w:tcPr>
          <w:p w:rsidR="00E304F5" w:rsidRPr="00FB564C" w:rsidRDefault="00FB564C" w:rsidP="00E304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E304F5" w:rsidRPr="00FB564C" w:rsidRDefault="00FB564C" w:rsidP="00FB564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Кечки овқат </w:t>
            </w:r>
            <w:r w:rsidRPr="0048108A">
              <w:rPr>
                <w:rFonts w:ascii="Times New Roman" w:hAnsi="Times New Roman"/>
                <w:i/>
                <w:sz w:val="20"/>
                <w:szCs w:val="20"/>
              </w:rPr>
              <w:t>(манзил аниқлаштирилади)</w:t>
            </w:r>
          </w:p>
        </w:tc>
      </w:tr>
      <w:tr w:rsidR="00FB564C" w:rsidRPr="00166F31" w:rsidTr="00F03912">
        <w:trPr>
          <w:cantSplit/>
        </w:trPr>
        <w:tc>
          <w:tcPr>
            <w:tcW w:w="1701" w:type="dxa"/>
          </w:tcPr>
          <w:p w:rsidR="00FB564C" w:rsidRPr="00FF76A2" w:rsidRDefault="00FB564C" w:rsidP="001B24F0">
            <w:pPr>
              <w:spacing w:before="40" w:after="40" w:line="240" w:lineRule="auto"/>
              <w:rPr>
                <w:rFonts w:ascii="Times New Roman" w:hAnsi="Times New Roman"/>
                <w:i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Масъул</w:t>
            </w:r>
            <w:r w:rsidRPr="00FF76A2">
              <w:rPr>
                <w:rFonts w:ascii="Times New Roman" w:hAnsi="Times New Roman"/>
                <w:i/>
              </w:rPr>
              <w:t xml:space="preserve">: </w:t>
            </w:r>
          </w:p>
        </w:tc>
        <w:tc>
          <w:tcPr>
            <w:tcW w:w="425" w:type="dxa"/>
          </w:tcPr>
          <w:p w:rsidR="00FB564C" w:rsidRPr="00FF76A2" w:rsidRDefault="00FB564C" w:rsidP="001B24F0">
            <w:pPr>
              <w:spacing w:before="40" w:after="4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29" w:type="dxa"/>
          </w:tcPr>
          <w:p w:rsidR="00FB564C" w:rsidRPr="00FF76A2" w:rsidRDefault="00FB564C" w:rsidP="001B24F0">
            <w:pPr>
              <w:spacing w:before="40" w:after="40" w:line="240" w:lineRule="auto"/>
              <w:rPr>
                <w:rFonts w:ascii="Times New Roman" w:hAnsi="Times New Roman"/>
                <w:i/>
              </w:rPr>
            </w:pPr>
          </w:p>
        </w:tc>
      </w:tr>
      <w:tr w:rsidR="00FB564C" w:rsidRPr="00166F31" w:rsidTr="00F03912">
        <w:trPr>
          <w:cantSplit/>
        </w:trPr>
        <w:tc>
          <w:tcPr>
            <w:tcW w:w="1701" w:type="dxa"/>
          </w:tcPr>
          <w:p w:rsidR="00FB564C" w:rsidRPr="00384896" w:rsidRDefault="00305EC2" w:rsidP="00305EC2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="00FB564C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Бозаров</w:t>
            </w:r>
          </w:p>
        </w:tc>
        <w:tc>
          <w:tcPr>
            <w:tcW w:w="425" w:type="dxa"/>
          </w:tcPr>
          <w:p w:rsidR="00FB564C" w:rsidRPr="00384896" w:rsidRDefault="00FB564C" w:rsidP="001B24F0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FB564C" w:rsidRPr="00A65B12" w:rsidRDefault="00305EC2" w:rsidP="00305EC2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A65B12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</w:t>
            </w:r>
          </w:p>
        </w:tc>
      </w:tr>
      <w:tr w:rsidR="00FB564C" w:rsidRPr="00166F31" w:rsidTr="00F03912">
        <w:trPr>
          <w:cantSplit/>
        </w:trPr>
        <w:tc>
          <w:tcPr>
            <w:tcW w:w="1701" w:type="dxa"/>
          </w:tcPr>
          <w:p w:rsidR="00FB564C" w:rsidRPr="00710FB0" w:rsidRDefault="00FB564C" w:rsidP="00FB564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166F3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425" w:type="dxa"/>
          </w:tcPr>
          <w:p w:rsidR="00FB564C" w:rsidRPr="00166F31" w:rsidRDefault="00FB564C" w:rsidP="00FB56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FB564C" w:rsidRPr="00166F31" w:rsidRDefault="00FB564C" w:rsidP="001E128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 график бўйича ташрифни якунлаш</w:t>
            </w:r>
          </w:p>
        </w:tc>
      </w:tr>
      <w:tr w:rsidR="00FB564C" w:rsidRPr="00166F31" w:rsidTr="00F03912">
        <w:trPr>
          <w:cantSplit/>
        </w:trPr>
        <w:tc>
          <w:tcPr>
            <w:tcW w:w="1701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Масъул: </w:t>
            </w:r>
          </w:p>
        </w:tc>
        <w:tc>
          <w:tcPr>
            <w:tcW w:w="425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FB564C" w:rsidRPr="00166F31" w:rsidTr="00F03912">
        <w:trPr>
          <w:cantSplit/>
        </w:trPr>
        <w:tc>
          <w:tcPr>
            <w:tcW w:w="1701" w:type="dxa"/>
          </w:tcPr>
          <w:p w:rsidR="00FB564C" w:rsidRPr="00384896" w:rsidRDefault="00305EC2" w:rsidP="00305EC2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="00FB564C" w:rsidRPr="00384896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Бозаров</w:t>
            </w:r>
          </w:p>
        </w:tc>
        <w:tc>
          <w:tcPr>
            <w:tcW w:w="425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FB564C" w:rsidRPr="00384896" w:rsidRDefault="00305EC2" w:rsidP="00305EC2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Наманган</w:t>
            </w:r>
            <w:r w:rsidR="00FB564C" w:rsidRPr="00384896">
              <w:rPr>
                <w:rFonts w:ascii="Times New Roman" w:hAnsi="Times New Roman"/>
                <w:i/>
                <w:sz w:val="21"/>
                <w:szCs w:val="21"/>
              </w:rPr>
              <w:t xml:space="preserve"> вилояти ҳокими</w:t>
            </w:r>
          </w:p>
        </w:tc>
      </w:tr>
      <w:tr w:rsidR="00FB564C" w:rsidRPr="0086581D" w:rsidTr="00F03912">
        <w:trPr>
          <w:cantSplit/>
        </w:trPr>
        <w:tc>
          <w:tcPr>
            <w:tcW w:w="1701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У.Хусанов</w:t>
            </w:r>
          </w:p>
        </w:tc>
        <w:tc>
          <w:tcPr>
            <w:tcW w:w="425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-</w:t>
            </w:r>
          </w:p>
        </w:tc>
        <w:tc>
          <w:tcPr>
            <w:tcW w:w="7229" w:type="dxa"/>
          </w:tcPr>
          <w:p w:rsidR="00FB564C" w:rsidRPr="00384896" w:rsidRDefault="00FB564C" w:rsidP="001B24F0">
            <w:pPr>
              <w:spacing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384896">
              <w:rPr>
                <w:rFonts w:ascii="Times New Roman" w:hAnsi="Times New Roman"/>
                <w:i/>
                <w:sz w:val="21"/>
                <w:szCs w:val="21"/>
              </w:rPr>
              <w:t>“Ўзбекистон ҳаво йўллари” МАК бош директорининг биринчи ўринбосари вазифасини бажарувчи</w:t>
            </w:r>
          </w:p>
        </w:tc>
      </w:tr>
    </w:tbl>
    <w:p w:rsidR="00917133" w:rsidRPr="00E304F5" w:rsidRDefault="00917133" w:rsidP="00B55681">
      <w:pPr>
        <w:spacing w:before="120" w:after="120" w:line="240" w:lineRule="auto"/>
        <w:rPr>
          <w:sz w:val="10"/>
          <w:szCs w:val="10"/>
        </w:rPr>
      </w:pPr>
    </w:p>
    <w:p w:rsidR="006C438E" w:rsidRDefault="00736867" w:rsidP="00571DE9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Эслатма</w:t>
      </w:r>
      <w:r w:rsidR="00D435E0" w:rsidRPr="00384896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211D9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384896">
        <w:rPr>
          <w:rFonts w:ascii="Times New Roman" w:hAnsi="Times New Roman"/>
          <w:bCs/>
          <w:iCs/>
          <w:sz w:val="24"/>
          <w:szCs w:val="24"/>
        </w:rPr>
        <w:t xml:space="preserve">Тадбирниўтказиш дастурига </w:t>
      </w:r>
      <w:r w:rsidR="00B211D9" w:rsidRPr="00384896">
        <w:rPr>
          <w:rFonts w:ascii="Times New Roman" w:hAnsi="Times New Roman"/>
          <w:bCs/>
          <w:iCs/>
          <w:sz w:val="24"/>
          <w:szCs w:val="24"/>
        </w:rPr>
        <w:t xml:space="preserve">Ташкилий </w:t>
      </w:r>
      <w:r w:rsidRPr="00384896">
        <w:rPr>
          <w:rFonts w:ascii="Times New Roman" w:hAnsi="Times New Roman"/>
          <w:bCs/>
          <w:iCs/>
          <w:sz w:val="24"/>
          <w:szCs w:val="24"/>
        </w:rPr>
        <w:t>қўмита қарорига кўра ўзгартиришлар киритилиши мумкин.</w:t>
      </w:r>
    </w:p>
    <w:sectPr w:rsidR="006C438E" w:rsidSect="00C5258F">
      <w:headerReference w:type="default" r:id="rId8"/>
      <w:pgSz w:w="11906" w:h="16838"/>
      <w:pgMar w:top="567" w:right="850" w:bottom="709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AD" w:rsidRDefault="001967AD" w:rsidP="00732A12">
      <w:pPr>
        <w:spacing w:after="0" w:line="240" w:lineRule="auto"/>
      </w:pPr>
      <w:r>
        <w:separator/>
      </w:r>
    </w:p>
  </w:endnote>
  <w:endnote w:type="continuationSeparator" w:id="0">
    <w:p w:rsidR="001967AD" w:rsidRDefault="001967AD" w:rsidP="0073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AD" w:rsidRDefault="001967AD" w:rsidP="00732A12">
      <w:pPr>
        <w:spacing w:after="0" w:line="240" w:lineRule="auto"/>
      </w:pPr>
      <w:r>
        <w:separator/>
      </w:r>
    </w:p>
  </w:footnote>
  <w:footnote w:type="continuationSeparator" w:id="0">
    <w:p w:rsidR="001967AD" w:rsidRDefault="001967AD" w:rsidP="0073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849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32A12" w:rsidRPr="00732A12" w:rsidRDefault="00EF6886">
        <w:pPr>
          <w:pStyle w:val="aa"/>
          <w:jc w:val="center"/>
          <w:rPr>
            <w:rFonts w:ascii="Times New Roman" w:hAnsi="Times New Roman"/>
          </w:rPr>
        </w:pPr>
        <w:r w:rsidRPr="00732A12">
          <w:rPr>
            <w:rFonts w:ascii="Times New Roman" w:hAnsi="Times New Roman"/>
          </w:rPr>
          <w:fldChar w:fldCharType="begin"/>
        </w:r>
        <w:r w:rsidR="00732A12" w:rsidRPr="00732A12">
          <w:rPr>
            <w:rFonts w:ascii="Times New Roman" w:hAnsi="Times New Roman"/>
          </w:rPr>
          <w:instrText xml:space="preserve"> PAGE   \* MERGEFORMAT </w:instrText>
        </w:r>
        <w:r w:rsidRPr="00732A12">
          <w:rPr>
            <w:rFonts w:ascii="Times New Roman" w:hAnsi="Times New Roman"/>
          </w:rPr>
          <w:fldChar w:fldCharType="separate"/>
        </w:r>
        <w:r w:rsidR="00B27430">
          <w:rPr>
            <w:rFonts w:ascii="Times New Roman" w:hAnsi="Times New Roman"/>
          </w:rPr>
          <w:t>2</w:t>
        </w:r>
        <w:r w:rsidRPr="00732A12">
          <w:rPr>
            <w:rFonts w:ascii="Times New Roman" w:hAnsi="Times New Roman"/>
          </w:rPr>
          <w:fldChar w:fldCharType="end"/>
        </w:r>
      </w:p>
    </w:sdtContent>
  </w:sdt>
  <w:p w:rsidR="00732A12" w:rsidRDefault="00732A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71EF"/>
    <w:multiLevelType w:val="hybridMultilevel"/>
    <w:tmpl w:val="95D6B0A8"/>
    <w:lvl w:ilvl="0" w:tplc="821E28A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0D6A18"/>
    <w:multiLevelType w:val="hybridMultilevel"/>
    <w:tmpl w:val="8C48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5"/>
    <w:rsid w:val="000045E2"/>
    <w:rsid w:val="00012A45"/>
    <w:rsid w:val="000144A6"/>
    <w:rsid w:val="0001605A"/>
    <w:rsid w:val="00017574"/>
    <w:rsid w:val="00023D76"/>
    <w:rsid w:val="00027D48"/>
    <w:rsid w:val="000324F3"/>
    <w:rsid w:val="00043E89"/>
    <w:rsid w:val="00053A44"/>
    <w:rsid w:val="000543DF"/>
    <w:rsid w:val="000566B9"/>
    <w:rsid w:val="00066BBF"/>
    <w:rsid w:val="00073EED"/>
    <w:rsid w:val="00076220"/>
    <w:rsid w:val="0008618A"/>
    <w:rsid w:val="00091867"/>
    <w:rsid w:val="000927C8"/>
    <w:rsid w:val="0009414A"/>
    <w:rsid w:val="000B1D7A"/>
    <w:rsid w:val="000D5195"/>
    <w:rsid w:val="000E608F"/>
    <w:rsid w:val="000F0AEE"/>
    <w:rsid w:val="000F17A3"/>
    <w:rsid w:val="000F7674"/>
    <w:rsid w:val="00101595"/>
    <w:rsid w:val="001022FB"/>
    <w:rsid w:val="001260F2"/>
    <w:rsid w:val="001302DF"/>
    <w:rsid w:val="001315C6"/>
    <w:rsid w:val="00147A81"/>
    <w:rsid w:val="00147BA7"/>
    <w:rsid w:val="00174C30"/>
    <w:rsid w:val="001754A1"/>
    <w:rsid w:val="00192A42"/>
    <w:rsid w:val="001967AD"/>
    <w:rsid w:val="001A540D"/>
    <w:rsid w:val="001B24F0"/>
    <w:rsid w:val="001B4BFD"/>
    <w:rsid w:val="001B72A6"/>
    <w:rsid w:val="001C5080"/>
    <w:rsid w:val="001D1032"/>
    <w:rsid w:val="001E128B"/>
    <w:rsid w:val="001E5652"/>
    <w:rsid w:val="002100A1"/>
    <w:rsid w:val="0022106C"/>
    <w:rsid w:val="00222C1E"/>
    <w:rsid w:val="00223ED9"/>
    <w:rsid w:val="00224143"/>
    <w:rsid w:val="00224DC4"/>
    <w:rsid w:val="0022785F"/>
    <w:rsid w:val="002523B3"/>
    <w:rsid w:val="002555DE"/>
    <w:rsid w:val="00255744"/>
    <w:rsid w:val="00262BA5"/>
    <w:rsid w:val="00277789"/>
    <w:rsid w:val="00281229"/>
    <w:rsid w:val="002841C3"/>
    <w:rsid w:val="00284B6D"/>
    <w:rsid w:val="002905D8"/>
    <w:rsid w:val="00292BAA"/>
    <w:rsid w:val="0029308C"/>
    <w:rsid w:val="00295F7E"/>
    <w:rsid w:val="002B2878"/>
    <w:rsid w:val="002B29E2"/>
    <w:rsid w:val="002C45ED"/>
    <w:rsid w:val="002C6DBC"/>
    <w:rsid w:val="002D32AC"/>
    <w:rsid w:val="002D648E"/>
    <w:rsid w:val="002D743A"/>
    <w:rsid w:val="002D75AA"/>
    <w:rsid w:val="00302A1E"/>
    <w:rsid w:val="00303A15"/>
    <w:rsid w:val="00305EC2"/>
    <w:rsid w:val="00306379"/>
    <w:rsid w:val="00323263"/>
    <w:rsid w:val="00340FDC"/>
    <w:rsid w:val="00373E8F"/>
    <w:rsid w:val="00384896"/>
    <w:rsid w:val="003A08BE"/>
    <w:rsid w:val="003A2D3D"/>
    <w:rsid w:val="003A2DFF"/>
    <w:rsid w:val="003B22B1"/>
    <w:rsid w:val="003B27CD"/>
    <w:rsid w:val="003B30B8"/>
    <w:rsid w:val="003B7D54"/>
    <w:rsid w:val="003F703B"/>
    <w:rsid w:val="00401086"/>
    <w:rsid w:val="00411490"/>
    <w:rsid w:val="00413244"/>
    <w:rsid w:val="00423EE2"/>
    <w:rsid w:val="00430B4C"/>
    <w:rsid w:val="004323A5"/>
    <w:rsid w:val="00433811"/>
    <w:rsid w:val="00443FEC"/>
    <w:rsid w:val="00445A45"/>
    <w:rsid w:val="004568A0"/>
    <w:rsid w:val="0047192C"/>
    <w:rsid w:val="00477061"/>
    <w:rsid w:val="0048108A"/>
    <w:rsid w:val="00492115"/>
    <w:rsid w:val="00494C4D"/>
    <w:rsid w:val="00494E80"/>
    <w:rsid w:val="004B2FA5"/>
    <w:rsid w:val="004B3450"/>
    <w:rsid w:val="004C03F6"/>
    <w:rsid w:val="004E059C"/>
    <w:rsid w:val="004E0A35"/>
    <w:rsid w:val="004E399B"/>
    <w:rsid w:val="004E4323"/>
    <w:rsid w:val="004E5A42"/>
    <w:rsid w:val="004E7982"/>
    <w:rsid w:val="005004C3"/>
    <w:rsid w:val="00500745"/>
    <w:rsid w:val="00502248"/>
    <w:rsid w:val="005039E7"/>
    <w:rsid w:val="0050680D"/>
    <w:rsid w:val="00511984"/>
    <w:rsid w:val="00513594"/>
    <w:rsid w:val="00523B47"/>
    <w:rsid w:val="00525728"/>
    <w:rsid w:val="00536169"/>
    <w:rsid w:val="0053770B"/>
    <w:rsid w:val="00546652"/>
    <w:rsid w:val="0055087F"/>
    <w:rsid w:val="005529BE"/>
    <w:rsid w:val="0057180F"/>
    <w:rsid w:val="00571DE9"/>
    <w:rsid w:val="005765F5"/>
    <w:rsid w:val="005813D3"/>
    <w:rsid w:val="00587C95"/>
    <w:rsid w:val="00597C66"/>
    <w:rsid w:val="005B73C0"/>
    <w:rsid w:val="005C181C"/>
    <w:rsid w:val="005D19FF"/>
    <w:rsid w:val="005D5372"/>
    <w:rsid w:val="005D608B"/>
    <w:rsid w:val="005F59E5"/>
    <w:rsid w:val="00612603"/>
    <w:rsid w:val="00613296"/>
    <w:rsid w:val="00616196"/>
    <w:rsid w:val="00627C43"/>
    <w:rsid w:val="00631048"/>
    <w:rsid w:val="00637A24"/>
    <w:rsid w:val="00641FC9"/>
    <w:rsid w:val="00647F39"/>
    <w:rsid w:val="00653F34"/>
    <w:rsid w:val="006661B9"/>
    <w:rsid w:val="00675126"/>
    <w:rsid w:val="00682BED"/>
    <w:rsid w:val="0068568A"/>
    <w:rsid w:val="006A56F3"/>
    <w:rsid w:val="006B2F8B"/>
    <w:rsid w:val="006C1324"/>
    <w:rsid w:val="006C1E4A"/>
    <w:rsid w:val="006C438E"/>
    <w:rsid w:val="006E40C4"/>
    <w:rsid w:val="006E4431"/>
    <w:rsid w:val="006F6E97"/>
    <w:rsid w:val="00702450"/>
    <w:rsid w:val="00706DEB"/>
    <w:rsid w:val="007101A2"/>
    <w:rsid w:val="00710FB0"/>
    <w:rsid w:val="00712995"/>
    <w:rsid w:val="007264B2"/>
    <w:rsid w:val="00727438"/>
    <w:rsid w:val="00732A12"/>
    <w:rsid w:val="0073604A"/>
    <w:rsid w:val="00736867"/>
    <w:rsid w:val="00742C81"/>
    <w:rsid w:val="00750B21"/>
    <w:rsid w:val="00766119"/>
    <w:rsid w:val="00767022"/>
    <w:rsid w:val="00782E9B"/>
    <w:rsid w:val="007909D2"/>
    <w:rsid w:val="007A046D"/>
    <w:rsid w:val="007A46D6"/>
    <w:rsid w:val="007B5E9E"/>
    <w:rsid w:val="007B65B0"/>
    <w:rsid w:val="007C1F18"/>
    <w:rsid w:val="007C3CA9"/>
    <w:rsid w:val="007C41D3"/>
    <w:rsid w:val="007D007E"/>
    <w:rsid w:val="007D5949"/>
    <w:rsid w:val="007F08B7"/>
    <w:rsid w:val="007F5BB2"/>
    <w:rsid w:val="00801B8F"/>
    <w:rsid w:val="008027DA"/>
    <w:rsid w:val="00805113"/>
    <w:rsid w:val="00807870"/>
    <w:rsid w:val="00813B24"/>
    <w:rsid w:val="00820091"/>
    <w:rsid w:val="00825CA5"/>
    <w:rsid w:val="008267EB"/>
    <w:rsid w:val="00836AEE"/>
    <w:rsid w:val="00840089"/>
    <w:rsid w:val="008512AE"/>
    <w:rsid w:val="00851B02"/>
    <w:rsid w:val="00861BB3"/>
    <w:rsid w:val="00863B7B"/>
    <w:rsid w:val="0086581D"/>
    <w:rsid w:val="00882ED3"/>
    <w:rsid w:val="00883926"/>
    <w:rsid w:val="00884AFF"/>
    <w:rsid w:val="008931FC"/>
    <w:rsid w:val="00897041"/>
    <w:rsid w:val="008A2859"/>
    <w:rsid w:val="008B060E"/>
    <w:rsid w:val="008C16FD"/>
    <w:rsid w:val="008C4015"/>
    <w:rsid w:val="008D30CC"/>
    <w:rsid w:val="008E43F9"/>
    <w:rsid w:val="008E53A5"/>
    <w:rsid w:val="008E760D"/>
    <w:rsid w:val="008F7250"/>
    <w:rsid w:val="00901063"/>
    <w:rsid w:val="00917133"/>
    <w:rsid w:val="00921952"/>
    <w:rsid w:val="00921C93"/>
    <w:rsid w:val="00925C19"/>
    <w:rsid w:val="009331A9"/>
    <w:rsid w:val="009336EC"/>
    <w:rsid w:val="00943D92"/>
    <w:rsid w:val="00945188"/>
    <w:rsid w:val="00952896"/>
    <w:rsid w:val="0096379C"/>
    <w:rsid w:val="009724E5"/>
    <w:rsid w:val="009761CE"/>
    <w:rsid w:val="00982D57"/>
    <w:rsid w:val="009836ED"/>
    <w:rsid w:val="00994D3A"/>
    <w:rsid w:val="009974EF"/>
    <w:rsid w:val="009A1AB9"/>
    <w:rsid w:val="009A3675"/>
    <w:rsid w:val="009B0143"/>
    <w:rsid w:val="009B352E"/>
    <w:rsid w:val="009C67E6"/>
    <w:rsid w:val="009E5363"/>
    <w:rsid w:val="009E6E91"/>
    <w:rsid w:val="00A03857"/>
    <w:rsid w:val="00A067ED"/>
    <w:rsid w:val="00A07974"/>
    <w:rsid w:val="00A22C0C"/>
    <w:rsid w:val="00A347E7"/>
    <w:rsid w:val="00A4736D"/>
    <w:rsid w:val="00A56028"/>
    <w:rsid w:val="00A60C67"/>
    <w:rsid w:val="00A62690"/>
    <w:rsid w:val="00A65B12"/>
    <w:rsid w:val="00A73760"/>
    <w:rsid w:val="00A802FD"/>
    <w:rsid w:val="00A8778A"/>
    <w:rsid w:val="00AA2ECB"/>
    <w:rsid w:val="00AB5809"/>
    <w:rsid w:val="00AC0589"/>
    <w:rsid w:val="00AC5912"/>
    <w:rsid w:val="00AE50AC"/>
    <w:rsid w:val="00AE5173"/>
    <w:rsid w:val="00AF5EC9"/>
    <w:rsid w:val="00B12DDE"/>
    <w:rsid w:val="00B13FCC"/>
    <w:rsid w:val="00B211D9"/>
    <w:rsid w:val="00B21F19"/>
    <w:rsid w:val="00B268C7"/>
    <w:rsid w:val="00B27430"/>
    <w:rsid w:val="00B30160"/>
    <w:rsid w:val="00B35CA7"/>
    <w:rsid w:val="00B44D79"/>
    <w:rsid w:val="00B55681"/>
    <w:rsid w:val="00B64985"/>
    <w:rsid w:val="00B705CF"/>
    <w:rsid w:val="00B73E7E"/>
    <w:rsid w:val="00B75606"/>
    <w:rsid w:val="00B766CB"/>
    <w:rsid w:val="00B77A2F"/>
    <w:rsid w:val="00B812A5"/>
    <w:rsid w:val="00B83637"/>
    <w:rsid w:val="00B8499D"/>
    <w:rsid w:val="00B95C09"/>
    <w:rsid w:val="00B96C88"/>
    <w:rsid w:val="00BA134D"/>
    <w:rsid w:val="00BA52A7"/>
    <w:rsid w:val="00BC5B75"/>
    <w:rsid w:val="00BD3BD3"/>
    <w:rsid w:val="00BE1F01"/>
    <w:rsid w:val="00BE7A55"/>
    <w:rsid w:val="00C13789"/>
    <w:rsid w:val="00C14C29"/>
    <w:rsid w:val="00C16DAA"/>
    <w:rsid w:val="00C35FE0"/>
    <w:rsid w:val="00C4410F"/>
    <w:rsid w:val="00C47AB6"/>
    <w:rsid w:val="00C5258F"/>
    <w:rsid w:val="00C6230F"/>
    <w:rsid w:val="00C64E14"/>
    <w:rsid w:val="00C6773B"/>
    <w:rsid w:val="00C67F11"/>
    <w:rsid w:val="00C71A14"/>
    <w:rsid w:val="00C74DA8"/>
    <w:rsid w:val="00C800C7"/>
    <w:rsid w:val="00C8154A"/>
    <w:rsid w:val="00C862D3"/>
    <w:rsid w:val="00C91748"/>
    <w:rsid w:val="00C941C9"/>
    <w:rsid w:val="00C95A26"/>
    <w:rsid w:val="00C97489"/>
    <w:rsid w:val="00CA685A"/>
    <w:rsid w:val="00CB79D8"/>
    <w:rsid w:val="00CC50E0"/>
    <w:rsid w:val="00CD128A"/>
    <w:rsid w:val="00CD2259"/>
    <w:rsid w:val="00CD57CB"/>
    <w:rsid w:val="00CE12BA"/>
    <w:rsid w:val="00CF11A4"/>
    <w:rsid w:val="00D02E76"/>
    <w:rsid w:val="00D03510"/>
    <w:rsid w:val="00D1370D"/>
    <w:rsid w:val="00D2164B"/>
    <w:rsid w:val="00D252C3"/>
    <w:rsid w:val="00D26102"/>
    <w:rsid w:val="00D40514"/>
    <w:rsid w:val="00D41267"/>
    <w:rsid w:val="00D435E0"/>
    <w:rsid w:val="00D4526A"/>
    <w:rsid w:val="00D5059B"/>
    <w:rsid w:val="00D65DA1"/>
    <w:rsid w:val="00D7257C"/>
    <w:rsid w:val="00D7372A"/>
    <w:rsid w:val="00DA5599"/>
    <w:rsid w:val="00DB295E"/>
    <w:rsid w:val="00DC441C"/>
    <w:rsid w:val="00DC5CDC"/>
    <w:rsid w:val="00DD11D4"/>
    <w:rsid w:val="00DD375B"/>
    <w:rsid w:val="00DF4955"/>
    <w:rsid w:val="00DF703D"/>
    <w:rsid w:val="00E02160"/>
    <w:rsid w:val="00E077F7"/>
    <w:rsid w:val="00E16315"/>
    <w:rsid w:val="00E17F9F"/>
    <w:rsid w:val="00E20953"/>
    <w:rsid w:val="00E304F5"/>
    <w:rsid w:val="00E31941"/>
    <w:rsid w:val="00E40F20"/>
    <w:rsid w:val="00E60D9C"/>
    <w:rsid w:val="00E60ED4"/>
    <w:rsid w:val="00E71A3E"/>
    <w:rsid w:val="00E732DB"/>
    <w:rsid w:val="00E752EF"/>
    <w:rsid w:val="00E9615A"/>
    <w:rsid w:val="00EB2E80"/>
    <w:rsid w:val="00EC3AF5"/>
    <w:rsid w:val="00ED3DA7"/>
    <w:rsid w:val="00ED66D1"/>
    <w:rsid w:val="00ED6EFF"/>
    <w:rsid w:val="00EE3DC5"/>
    <w:rsid w:val="00EF50F9"/>
    <w:rsid w:val="00EF6886"/>
    <w:rsid w:val="00F03912"/>
    <w:rsid w:val="00F1326B"/>
    <w:rsid w:val="00F1360B"/>
    <w:rsid w:val="00F13E64"/>
    <w:rsid w:val="00F2308C"/>
    <w:rsid w:val="00F320A5"/>
    <w:rsid w:val="00F354FC"/>
    <w:rsid w:val="00F40C0A"/>
    <w:rsid w:val="00F456CB"/>
    <w:rsid w:val="00F5109B"/>
    <w:rsid w:val="00F55E1C"/>
    <w:rsid w:val="00F64957"/>
    <w:rsid w:val="00F64B5D"/>
    <w:rsid w:val="00F709AC"/>
    <w:rsid w:val="00F71152"/>
    <w:rsid w:val="00F86FEE"/>
    <w:rsid w:val="00F874D7"/>
    <w:rsid w:val="00F91B53"/>
    <w:rsid w:val="00FA0763"/>
    <w:rsid w:val="00FA2D7E"/>
    <w:rsid w:val="00FB0FAF"/>
    <w:rsid w:val="00FB168C"/>
    <w:rsid w:val="00FB1C0D"/>
    <w:rsid w:val="00FB2814"/>
    <w:rsid w:val="00FB564C"/>
    <w:rsid w:val="00FC5247"/>
    <w:rsid w:val="00FC6DE6"/>
    <w:rsid w:val="00FD2E17"/>
    <w:rsid w:val="00FD5B51"/>
    <w:rsid w:val="00FE4487"/>
    <w:rsid w:val="00FF0835"/>
    <w:rsid w:val="00FF5CB2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9AA94-D71A-4A81-9B0E-9FED10E9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35"/>
    <w:pPr>
      <w:spacing w:after="200" w:line="276" w:lineRule="auto"/>
      <w:ind w:firstLine="0"/>
      <w:jc w:val="left"/>
    </w:pPr>
    <w:rPr>
      <w:rFonts w:ascii="Calibri" w:eastAsia="Calibri" w:hAnsi="Calibri" w:cs="Times New Roman"/>
      <w:noProof/>
      <w:lang w:val="uz-Cyrl-UZ"/>
    </w:rPr>
  </w:style>
  <w:style w:type="paragraph" w:styleId="1">
    <w:name w:val="heading 1"/>
    <w:basedOn w:val="a"/>
    <w:next w:val="a"/>
    <w:link w:val="10"/>
    <w:uiPriority w:val="9"/>
    <w:qFormat/>
    <w:rsid w:val="009A1AB9"/>
    <w:pPr>
      <w:keepNext/>
      <w:framePr w:hSpace="180" w:wrap="around" w:vAnchor="text" w:hAnchor="text" w:x="108" w:y="1"/>
      <w:spacing w:after="0" w:line="240" w:lineRule="auto"/>
      <w:suppressOverlap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35"/>
    <w:pPr>
      <w:ind w:left="720"/>
      <w:contextualSpacing/>
    </w:pPr>
  </w:style>
  <w:style w:type="paragraph" w:styleId="a4">
    <w:name w:val="Body Text"/>
    <w:basedOn w:val="a"/>
    <w:link w:val="a5"/>
    <w:rsid w:val="00917133"/>
    <w:pPr>
      <w:spacing w:after="0" w:line="240" w:lineRule="auto"/>
      <w:jc w:val="both"/>
    </w:pPr>
    <w:rPr>
      <w:rFonts w:ascii="Baltica" w:eastAsia="Times New Roman" w:hAnsi="Baltica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7133"/>
    <w:rPr>
      <w:rFonts w:ascii="Baltica" w:eastAsia="Times New Roman" w:hAnsi="Baltica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917133"/>
    <w:pPr>
      <w:spacing w:after="0" w:line="240" w:lineRule="auto"/>
      <w:ind w:firstLine="708"/>
      <w:jc w:val="both"/>
    </w:pPr>
    <w:rPr>
      <w:rFonts w:ascii="BalticaUz" w:eastAsia="Times New Roman" w:hAnsi="BalticaUz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7133"/>
    <w:rPr>
      <w:rFonts w:ascii="BalticaUz" w:eastAsia="Times New Roman" w:hAnsi="BalticaUz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17133"/>
    <w:pPr>
      <w:spacing w:after="0" w:line="240" w:lineRule="auto"/>
      <w:ind w:right="-1" w:firstLine="567"/>
      <w:jc w:val="both"/>
    </w:pPr>
    <w:rPr>
      <w:rFonts w:ascii="Baltica" w:eastAsia="Times New Roman" w:hAnsi="Baltica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17133"/>
    <w:rPr>
      <w:rFonts w:ascii="Baltica" w:eastAsia="Times New Roman" w:hAnsi="Baltica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18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2A1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3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2A12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rsid w:val="00EB2E8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2E80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eastAsiaTheme="minorHAnsi" w:hAnsi="Times New Roman"/>
      <w:sz w:val="18"/>
      <w:szCs w:val="18"/>
    </w:rPr>
  </w:style>
  <w:style w:type="table" w:styleId="ae">
    <w:name w:val="Table Grid"/>
    <w:basedOn w:val="a1"/>
    <w:uiPriority w:val="59"/>
    <w:rsid w:val="00EB2E80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A1AB9"/>
    <w:rPr>
      <w:rFonts w:ascii="Times New Roman" w:eastAsia="Calibri" w:hAnsi="Times New Roman" w:cs="Times New Roman"/>
      <w:i/>
      <w:noProof/>
      <w:sz w:val="20"/>
      <w:szCs w:val="20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FC28-F37B-48E7-B3EE-ECB2C841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z.dildora</dc:creator>
  <cp:lastModifiedBy>Charos Yuldasheva</cp:lastModifiedBy>
  <cp:revision>2</cp:revision>
  <cp:lastPrinted>2019-04-18T07:19:00Z</cp:lastPrinted>
  <dcterms:created xsi:type="dcterms:W3CDTF">2019-06-01T06:16:00Z</dcterms:created>
  <dcterms:modified xsi:type="dcterms:W3CDTF">2019-06-01T06:16:00Z</dcterms:modified>
</cp:coreProperties>
</file>