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3B" w:rsidRPr="002D52CB" w:rsidRDefault="000837BF" w:rsidP="000837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tr-TR"/>
        </w:rPr>
        <w:t xml:space="preserve">ИНФОРМАЦИЯ О ТУРЕЦКИХ КОМПАНИЙ 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80"/>
        <w:gridCol w:w="2665"/>
        <w:gridCol w:w="4252"/>
      </w:tblGrid>
      <w:tr w:rsidR="002D52CB" w:rsidRPr="002D52CB" w:rsidTr="000837BF">
        <w:trPr>
          <w:trHeight w:val="395"/>
        </w:trPr>
        <w:tc>
          <w:tcPr>
            <w:tcW w:w="709" w:type="dxa"/>
            <w:vAlign w:val="center"/>
          </w:tcPr>
          <w:p w:rsidR="002D52CB" w:rsidRPr="002D52CB" w:rsidRDefault="002D52CB" w:rsidP="002D5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D52C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580" w:type="dxa"/>
            <w:vAlign w:val="center"/>
          </w:tcPr>
          <w:p w:rsidR="002D52CB" w:rsidRPr="002D52CB" w:rsidRDefault="002D52CB" w:rsidP="002D5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D52C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2665" w:type="dxa"/>
            <w:vAlign w:val="center"/>
          </w:tcPr>
          <w:p w:rsidR="002D52CB" w:rsidRPr="002D52CB" w:rsidRDefault="002D52CB" w:rsidP="002D5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D52C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Компания</w:t>
            </w:r>
          </w:p>
        </w:tc>
        <w:tc>
          <w:tcPr>
            <w:tcW w:w="4252" w:type="dxa"/>
            <w:vAlign w:val="center"/>
          </w:tcPr>
          <w:p w:rsidR="002D52CB" w:rsidRPr="002D52CB" w:rsidRDefault="002D52CB" w:rsidP="002D52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D5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tr-TR"/>
              </w:rPr>
              <w:t>Деятельность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0837BF" w:rsidRP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Özgür Onur CİVELEK</w:t>
            </w:r>
            <w:r w:rsidRPr="0008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Muharrem YILDIRIM</w:t>
            </w:r>
            <w:r w:rsidRPr="0008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5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UMY Danışmanlık İç ve Dış Ticaret</w:t>
            </w:r>
          </w:p>
        </w:tc>
        <w:tc>
          <w:tcPr>
            <w:tcW w:w="4252" w:type="dxa"/>
          </w:tcPr>
          <w:p w:rsidR="000837BF" w:rsidRPr="002D52CB" w:rsidRDefault="000837BF" w:rsidP="000837BF">
            <w:pPr>
              <w:pStyle w:val="a3"/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tr-TR"/>
              </w:rPr>
              <w:t>О</w:t>
            </w:r>
            <w:r w:rsidRPr="002D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tr-TR"/>
              </w:rPr>
              <w:t>рганизатор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</w:tcPr>
          <w:p w:rsidR="00921BD2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Özgül SÜZEN</w:t>
            </w:r>
          </w:p>
          <w:p w:rsidR="000837BF" w:rsidRPr="002D52CB" w:rsidRDefault="00921BD2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(Genel Koordinatör)</w:t>
            </w:r>
          </w:p>
        </w:tc>
        <w:tc>
          <w:tcPr>
            <w:tcW w:w="2665" w:type="dxa"/>
          </w:tcPr>
          <w:p w:rsidR="000837BF" w:rsidRDefault="000837BF" w:rsidP="00921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KAZANSİAD </w:t>
            </w:r>
          </w:p>
          <w:p w:rsidR="00921BD2" w:rsidRPr="00921BD2" w:rsidRDefault="00F67C26" w:rsidP="00921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1BD2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http://www.kazankasiad.org.tr</w:t>
              </w:r>
            </w:hyperlink>
            <w:r w:rsidR="00921BD2" w:rsidRPr="0092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837BF" w:rsidRPr="002D52CB" w:rsidRDefault="000837BF" w:rsidP="000837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D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tr-TR"/>
              </w:rPr>
              <w:t xml:space="preserve">Казанская ассоциация промышленников и предпринимателей 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Zafer KORKMAZ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Oytun BODUR</w:t>
            </w:r>
          </w:p>
        </w:tc>
        <w:tc>
          <w:tcPr>
            <w:tcW w:w="2665" w:type="dxa"/>
          </w:tcPr>
          <w:p w:rsid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IŞIN DAYLİGHT </w:t>
            </w:r>
          </w:p>
          <w:p w:rsidR="000837BF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www.isinaydinlatma.com.tr</w:t>
              </w:r>
            </w:hyperlink>
          </w:p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z-Cyrl-UZ" w:eastAsia="tr-TR"/>
              </w:rPr>
              <w:t>П</w:t>
            </w:r>
            <w:r w:rsidRPr="002D52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роизводство освещающихся полюсов, проектного полюса, флагового полюса, поля солнечной системы, камерных полов, нержавеющих пучков алиминия, уличных освещительных арматоров, банков</w:t>
            </w:r>
            <w:r w:rsidRPr="00FB313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z-Cyrl-UZ" w:eastAsia="tr-TR"/>
              </w:rPr>
              <w:t xml:space="preserve"> и отходны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z-Cyrl-UZ" w:eastAsia="tr-TR"/>
              </w:rPr>
              <w:t>х ящиков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.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Ali Ekber TOSUN</w:t>
            </w:r>
          </w:p>
        </w:tc>
        <w:tc>
          <w:tcPr>
            <w:tcW w:w="2665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ATİKA MÜHENDİSLİK  A.Ş. </w:t>
            </w: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 w:rsidRPr="002D52C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роизводство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инженерного оборудования</w:t>
            </w:r>
            <w:r w:rsidRPr="002D52C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Tolga AKTEPE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65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ARGA ENDÜSTRİYEL SAN.A.Ş. </w:t>
            </w: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стального, горного оборудования, буровых станков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Mehmet SEHERLİ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65" w:type="dxa"/>
          </w:tcPr>
          <w:p w:rsid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MNG GIDA </w:t>
            </w:r>
          </w:p>
          <w:p w:rsidR="000837BF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www.mndgida.com.tr</w:t>
              </w:r>
            </w:hyperlink>
          </w:p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пищевых продуктов (джем, мед, тахини, патока, сливки с фундуком, халва и сыр, легкое джем, арахисовые сливки, смесь тахини,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патока, масло и оливковое масло). </w:t>
            </w:r>
            <w:r w:rsidRPr="00FB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Lokman, Arınur и Paşabey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Batuhan ÇAKIR</w:t>
            </w:r>
            <w:r w:rsidRPr="00FB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ÇEKOSAN (Enerji Nakil H</w:t>
            </w:r>
            <w:r w:rsidRPr="00FB31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0A0E">
              <w:rPr>
                <w:rFonts w:ascii="Times New Roman" w:hAnsi="Times New Roman" w:cs="Times New Roman"/>
                <w:sz w:val="24"/>
                <w:szCs w:val="24"/>
              </w:rPr>
              <w:t>ttı Diregi)</w:t>
            </w: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BF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http://www.cekosan.com.tr</w:t>
              </w:r>
            </w:hyperlink>
          </w:p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37BF" w:rsidRPr="00820A0E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</w:pP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Производство подстанции, Поляки освещения и проектора, освещение</w:t>
            </w:r>
          </w:p>
          <w:p w:rsidR="000837BF" w:rsidRPr="00820A0E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</w:pP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проектор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, </w:t>
            </w: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Тотемные столбы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, </w:t>
            </w: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Услуги нового типа по прямому проектированию и проектированию,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</w:p>
          <w:p w:rsidR="000837BF" w:rsidRPr="00820A0E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</w:pP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Изготовление различного оборудования полюсов ЛЭП,</w:t>
            </w:r>
          </w:p>
          <w:p w:rsidR="000837BF" w:rsidRPr="00820A0E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</w:pP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Производство стальных конструкций,</w:t>
            </w:r>
          </w:p>
          <w:p w:rsidR="000837BF" w:rsidRPr="002D52CB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Производство стальных лесов и оцинковки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, </w:t>
            </w: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Все виды промышленного производства стали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, </w:t>
            </w: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Производство оцинкованных материалов с покрытием для автомобильной промышленности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, </w:t>
            </w:r>
            <w:r w:rsidRPr="00820A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Производство антикоррозийных оцинкованных материалов с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покрытием.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Şefik TÜRK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665" w:type="dxa"/>
          </w:tcPr>
          <w:p w:rsid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ALFA TEK.SÜT ve SÜT ÜRÜNLERİ GIDA </w:t>
            </w:r>
          </w:p>
          <w:p w:rsidR="000837BF" w:rsidRPr="00CD63B5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www.alfa-tek.com.tr</w:t>
              </w:r>
            </w:hyperlink>
            <w:r w:rsidR="000837BF" w:rsidRPr="00CD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И</w:t>
            </w:r>
            <w:r w:rsidRPr="002D52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зготовление и монтаж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оборудования для производства соки и переработки молока 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Yavuz Alp OKTAY</w:t>
            </w:r>
            <w:r w:rsidRPr="00D63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5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RUTMER </w:t>
            </w:r>
          </w:p>
          <w:p w:rsidR="000837BF" w:rsidRPr="000837BF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www.rutmer.com.tr</w:t>
              </w:r>
            </w:hyperlink>
            <w:r w:rsidR="000837BF" w:rsidRPr="0008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>П</w:t>
            </w:r>
            <w:r w:rsidRPr="002D52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роизв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одство мраморов, кафели, плиты, брусчатки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Ali KESKİN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665" w:type="dxa"/>
          </w:tcPr>
          <w:p w:rsidR="000837BF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ÖZAK ALEMİNYUM </w:t>
            </w:r>
          </w:p>
          <w:p w:rsidR="000837BF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www.ozakaluminyum.com</w:t>
              </w:r>
            </w:hyperlink>
          </w:p>
          <w:p w:rsidR="000837BF" w:rsidRPr="00820A0E" w:rsidRDefault="000837BF" w:rsidP="000837BF">
            <w:pPr>
              <w:pStyle w:val="a3"/>
              <w:ind w:left="0"/>
              <w:rPr>
                <w:rStyle w:val="a6"/>
              </w:rPr>
            </w:pPr>
          </w:p>
        </w:tc>
        <w:tc>
          <w:tcPr>
            <w:tcW w:w="4252" w:type="dxa"/>
          </w:tcPr>
          <w:p w:rsidR="000837BF" w:rsidRPr="00820A0E" w:rsidRDefault="000837BF" w:rsidP="000837BF">
            <w:pPr>
              <w:ind w:firstLine="202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А</w:t>
            </w:r>
            <w:r w:rsidRPr="002D52C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люминиевые профили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,</w:t>
            </w:r>
            <w:r w:rsidRPr="002D52C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Профили жалюзи, Профили штор Zebra, Профили рустикальных штор, Профили силуэтов штор, Вертикальные профили штор, </w:t>
            </w:r>
            <w:r w:rsidRPr="002D52C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Профили складных штор, Профили мини-зебры, Профили карнизов, Профили больничных профилей, Профили Briz Bar, Профили штор Plicell, Стандартные профили труб, стандартные коробки, стеклянные балконные и столярные профили, плинтусы, стандартные калибровочные профили, профили для коррекции штукатурки и швов, специальные алюминиевые профили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.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Sabit TEKİRDAĞ </w:t>
            </w:r>
          </w:p>
        </w:tc>
        <w:tc>
          <w:tcPr>
            <w:tcW w:w="2665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SAYAL VİNÇ (</w:t>
            </w:r>
            <w:r w:rsidRPr="00D63374">
              <w:rPr>
                <w:rFonts w:ascii="Times New Roman" w:hAnsi="Times New Roman" w:cs="Times New Roman"/>
                <w:sz w:val="24"/>
                <w:szCs w:val="24"/>
              </w:rPr>
              <w:t>Endüstriyel Vinç Sistemleri)</w:t>
            </w: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BF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37BF" w:rsidRPr="004619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http://www.sayalvinc.com</w:t>
              </w:r>
            </w:hyperlink>
          </w:p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Электрические и канатные подъемные машины,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Мостовые краны,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Козловые краны,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Стреловые краны,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Технологические краны,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Исполнение групп,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Трансфер авто,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Специальные конструкции подъемных систем,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Крановые электрические щиты 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tr-TR"/>
              </w:rPr>
              <w:t xml:space="preserve"> </w:t>
            </w:r>
            <w:r w:rsidRPr="00D633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системы автоматизации,</w:t>
            </w:r>
          </w:p>
        </w:tc>
      </w:tr>
      <w:tr w:rsidR="000837BF" w:rsidRPr="002D52CB" w:rsidTr="000837BF">
        <w:tc>
          <w:tcPr>
            <w:tcW w:w="709" w:type="dxa"/>
          </w:tcPr>
          <w:p w:rsidR="000837BF" w:rsidRPr="002D52CB" w:rsidRDefault="000837BF" w:rsidP="0008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0" w:type="dxa"/>
          </w:tcPr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B">
              <w:rPr>
                <w:rFonts w:ascii="Times New Roman" w:hAnsi="Times New Roman" w:cs="Times New Roman"/>
                <w:sz w:val="24"/>
                <w:szCs w:val="24"/>
              </w:rPr>
              <w:t>Murat YERLİKAYA</w:t>
            </w:r>
          </w:p>
        </w:tc>
        <w:tc>
          <w:tcPr>
            <w:tcW w:w="2665" w:type="dxa"/>
          </w:tcPr>
          <w:p w:rsidR="000837BF" w:rsidRDefault="00F23A44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</w:t>
            </w:r>
            <w:r w:rsidR="000837BF" w:rsidRPr="002D52CB">
              <w:rPr>
                <w:rFonts w:ascii="Times New Roman" w:hAnsi="Times New Roman" w:cs="Times New Roman"/>
                <w:sz w:val="24"/>
                <w:szCs w:val="24"/>
              </w:rPr>
              <w:t>MET MAKİNA</w:t>
            </w:r>
          </w:p>
          <w:p w:rsidR="00F23A44" w:rsidRDefault="00F67C26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23A44" w:rsidRPr="004F1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http://rimetmakina.com.tr</w:t>
              </w:r>
            </w:hyperlink>
          </w:p>
          <w:p w:rsidR="00F23A44" w:rsidRPr="002D52CB" w:rsidRDefault="00F23A44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BF" w:rsidRPr="002D52CB" w:rsidRDefault="000837BF" w:rsidP="000837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37BF" w:rsidRPr="002D52CB" w:rsidRDefault="000837BF" w:rsidP="000837BF">
            <w:pPr>
              <w:ind w:firstLine="2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633B" w:rsidRPr="002D52CB" w:rsidRDefault="00FE633B" w:rsidP="00FE63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633B" w:rsidRPr="002D52CB" w:rsidSect="000837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5DA"/>
    <w:multiLevelType w:val="hybridMultilevel"/>
    <w:tmpl w:val="D7489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B"/>
    <w:rsid w:val="00041362"/>
    <w:rsid w:val="000837BF"/>
    <w:rsid w:val="000F267F"/>
    <w:rsid w:val="00182389"/>
    <w:rsid w:val="00201661"/>
    <w:rsid w:val="002D52CB"/>
    <w:rsid w:val="0054449F"/>
    <w:rsid w:val="006D7774"/>
    <w:rsid w:val="007B6CB1"/>
    <w:rsid w:val="007D0758"/>
    <w:rsid w:val="00820A0E"/>
    <w:rsid w:val="0088623D"/>
    <w:rsid w:val="008B2EE2"/>
    <w:rsid w:val="00921BD2"/>
    <w:rsid w:val="00A571B9"/>
    <w:rsid w:val="00A70690"/>
    <w:rsid w:val="00A85955"/>
    <w:rsid w:val="00AE6688"/>
    <w:rsid w:val="00AE78BF"/>
    <w:rsid w:val="00B356EE"/>
    <w:rsid w:val="00C06D96"/>
    <w:rsid w:val="00CA5E09"/>
    <w:rsid w:val="00CD63B5"/>
    <w:rsid w:val="00D052C5"/>
    <w:rsid w:val="00D63374"/>
    <w:rsid w:val="00DB4377"/>
    <w:rsid w:val="00ED5948"/>
    <w:rsid w:val="00F23A44"/>
    <w:rsid w:val="00F67C26"/>
    <w:rsid w:val="00FB3131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C7C53-B70C-4C46-A164-C0C97832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3B"/>
    <w:pPr>
      <w:ind w:left="720"/>
      <w:contextualSpacing/>
    </w:pPr>
  </w:style>
  <w:style w:type="table" w:styleId="a4">
    <w:name w:val="Table Grid"/>
    <w:basedOn w:val="a1"/>
    <w:uiPriority w:val="59"/>
    <w:rsid w:val="00FE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337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820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kosan.com.tr" TargetMode="External"/><Relationship Id="rId13" Type="http://schemas.openxmlformats.org/officeDocument/2006/relationships/hyperlink" Target="http://rimetmakina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dgida.com.tr" TargetMode="External"/><Relationship Id="rId12" Type="http://schemas.openxmlformats.org/officeDocument/2006/relationships/hyperlink" Target="http://www.sayalv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naydinlatma.com.tr" TargetMode="External"/><Relationship Id="rId11" Type="http://schemas.openxmlformats.org/officeDocument/2006/relationships/hyperlink" Target="http://www.ozakaluminyum.com" TargetMode="External"/><Relationship Id="rId5" Type="http://schemas.openxmlformats.org/officeDocument/2006/relationships/hyperlink" Target="http://www.kazankasiad.org.t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utmer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fa-tek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2812</Characters>
  <Application>Microsoft Office Word</Application>
  <DocSecurity>0</DocSecurity>
  <Lines>112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Charos Yuldasheva</cp:lastModifiedBy>
  <cp:revision>2</cp:revision>
  <cp:lastPrinted>2019-02-09T08:14:00Z</cp:lastPrinted>
  <dcterms:created xsi:type="dcterms:W3CDTF">2019-02-11T12:08:00Z</dcterms:created>
  <dcterms:modified xsi:type="dcterms:W3CDTF">2019-02-11T12:08:00Z</dcterms:modified>
</cp:coreProperties>
</file>